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66DA8" w14:textId="77777777" w:rsidR="00F77093" w:rsidRPr="00F04ACB" w:rsidRDefault="00F77093" w:rsidP="00964E4B">
      <w:pPr>
        <w:bidi/>
        <w:jc w:val="center"/>
        <w:rPr>
          <w:rFonts w:cs="2  Lotus"/>
          <w:b/>
          <w:bCs/>
          <w:sz w:val="28"/>
          <w:szCs w:val="28"/>
        </w:rPr>
      </w:pPr>
      <w:r w:rsidRPr="00F04ACB">
        <w:rPr>
          <w:rFonts w:cs="2  Lotus"/>
          <w:b/>
          <w:bCs/>
          <w:sz w:val="28"/>
          <w:szCs w:val="28"/>
          <w:rtl/>
        </w:rPr>
        <w:t>تحلیل حقوقی حملات سایبری به زیرساخت</w:t>
      </w:r>
      <w:r w:rsidRPr="00F04ACB">
        <w:rPr>
          <w:rFonts w:cs="2  Lotus" w:hint="cs"/>
          <w:b/>
          <w:bCs/>
          <w:sz w:val="28"/>
          <w:szCs w:val="28"/>
          <w:rtl/>
        </w:rPr>
        <w:softHyphen/>
      </w:r>
      <w:r w:rsidRPr="00F04ACB">
        <w:rPr>
          <w:rFonts w:cs="2  Lotus"/>
          <w:b/>
          <w:bCs/>
          <w:sz w:val="28"/>
          <w:szCs w:val="28"/>
          <w:rtl/>
        </w:rPr>
        <w:t>های حیاتی؛ مسؤولیت دولتها و نهادهای بین</w:t>
      </w:r>
      <w:r w:rsidRPr="00F04ACB">
        <w:rPr>
          <w:rFonts w:cs="2  Lotus" w:hint="cs"/>
          <w:b/>
          <w:bCs/>
          <w:sz w:val="28"/>
          <w:szCs w:val="28"/>
          <w:rtl/>
        </w:rPr>
        <w:softHyphen/>
      </w:r>
      <w:r w:rsidRPr="00F04ACB">
        <w:rPr>
          <w:rFonts w:cs="2  Lotus"/>
          <w:b/>
          <w:bCs/>
          <w:sz w:val="28"/>
          <w:szCs w:val="28"/>
          <w:rtl/>
        </w:rPr>
        <w:t>المللی</w:t>
      </w:r>
    </w:p>
    <w:p w14:paraId="05C98CD8" w14:textId="77777777" w:rsidR="00F77093" w:rsidRPr="00F04ACB" w:rsidRDefault="00F77093" w:rsidP="00964E4B">
      <w:pPr>
        <w:bidi/>
        <w:rPr>
          <w:rFonts w:cs="2  Lotus"/>
          <w:b/>
          <w:bCs/>
          <w:sz w:val="28"/>
          <w:szCs w:val="28"/>
          <w:rtl/>
        </w:rPr>
      </w:pPr>
      <w:r w:rsidRPr="00F04ACB">
        <w:rPr>
          <w:rFonts w:cs="2  Lotus"/>
          <w:b/>
          <w:bCs/>
          <w:sz w:val="28"/>
          <w:szCs w:val="28"/>
          <w:rtl/>
        </w:rPr>
        <w:t xml:space="preserve">چکیده </w:t>
      </w:r>
    </w:p>
    <w:p w14:paraId="202CE089" w14:textId="77777777" w:rsidR="0070042E" w:rsidRPr="0070042E" w:rsidRDefault="0070042E" w:rsidP="00964E4B">
      <w:pPr>
        <w:bidi/>
        <w:spacing w:before="100" w:beforeAutospacing="1" w:after="100" w:afterAutospacing="1"/>
        <w:jc w:val="both"/>
        <w:rPr>
          <w:rFonts w:ascii="Times New Roman" w:eastAsia="Times New Roman" w:hAnsi="Times New Roman" w:cs="2  Lotus"/>
          <w:sz w:val="28"/>
          <w:szCs w:val="28"/>
        </w:rPr>
      </w:pPr>
      <w:r w:rsidRPr="0070042E">
        <w:rPr>
          <w:rFonts w:ascii="Times New Roman" w:eastAsia="Times New Roman" w:hAnsi="Times New Roman" w:cs="2  Lotus"/>
          <w:sz w:val="28"/>
          <w:szCs w:val="28"/>
          <w:rtl/>
        </w:rPr>
        <w:t>با گسترش وابستگی دولت‌ها به فناوری‌های نوین اطلاعاتی و الکترونیکی، امنیت سایبری به یکی از چالش‌های اصلی در حفظ زیرساخت‌های حیاتی کشورها تبدیل شده است. حملات سایبری که به قصد تخریب، اختلال یا دسترسی غیرمجاز به سامانه‌های حیاتی صورت می‌گیرند، می‌توانند منجر به خسارات گسترده‌ای در حوزه‌های اقتصادی، امنیتی، سیاسی و اجتماعی شوند. در این راستا، تحلیل مسؤولیت دولت‌ها و نهادهای بین‌المللی از منظر حقوق بین‌الملل در مواجهه با این حملات از اهمیت ویژه‌ای برخوردار است</w:t>
      </w:r>
      <w:r w:rsidRPr="0070042E">
        <w:rPr>
          <w:rFonts w:ascii="Times New Roman" w:eastAsia="Times New Roman" w:hAnsi="Times New Roman" w:cs="2  Lotus"/>
          <w:sz w:val="28"/>
          <w:szCs w:val="28"/>
        </w:rPr>
        <w:t>.</w:t>
      </w:r>
      <w:r w:rsidRPr="00F04ACB">
        <w:rPr>
          <w:rFonts w:ascii="Times New Roman" w:eastAsia="Times New Roman" w:hAnsi="Times New Roman" w:cs="2  Lotus" w:hint="cs"/>
          <w:sz w:val="28"/>
          <w:szCs w:val="28"/>
          <w:rtl/>
          <w:lang w:bidi="fa-IR"/>
        </w:rPr>
        <w:t xml:space="preserve"> </w:t>
      </w:r>
      <w:r w:rsidRPr="0070042E">
        <w:rPr>
          <w:rFonts w:ascii="Times New Roman" w:eastAsia="Times New Roman" w:hAnsi="Times New Roman" w:cs="2  Lotus"/>
          <w:sz w:val="28"/>
          <w:szCs w:val="28"/>
          <w:rtl/>
        </w:rPr>
        <w:t>بر اساس اصول بنیادین حقوق بین‌الملل، هر دولتی نسبت به اعمال خود که منجر به نقض تعهدات بین‌المللی شود، مسئولیت دارد؛ حتی در شرایطی که به شکل غیرمستقیم به دولت مهاجم در اجرای حملات کمک یا مساعدت کرده باشد. ماده 16 پیش‌نویس طرح مسئولیت بین‌المللی دولت‌ها و سایر اسناد مشابه، چارچوب‌هایی برای تعیین مسؤولیت ناشی از همکاری یا تسهیل در حملات سایبری ارائه می‌دهند. در این میان، اگر فعل دولت موجب نقض اصولی مانند ممنوعیت توسل به زور یا تعرض به حاکمیت کشور دیگر شود، نه تنها دولت مهاجم، بلکه دولت‌های حامی نیز موظف به جبران خسارت خواهند بود</w:t>
      </w:r>
      <w:r w:rsidRPr="0070042E">
        <w:rPr>
          <w:rFonts w:ascii="Times New Roman" w:eastAsia="Times New Roman" w:hAnsi="Times New Roman" w:cs="2  Lotus"/>
          <w:sz w:val="28"/>
          <w:szCs w:val="28"/>
        </w:rPr>
        <w:t>.</w:t>
      </w:r>
      <w:r w:rsidRPr="00F04ACB">
        <w:rPr>
          <w:rFonts w:ascii="Times New Roman" w:eastAsia="Times New Roman" w:hAnsi="Times New Roman" w:cs="2  Lotus" w:hint="cs"/>
          <w:sz w:val="28"/>
          <w:szCs w:val="28"/>
          <w:rtl/>
          <w:lang w:bidi="fa-IR"/>
        </w:rPr>
        <w:t xml:space="preserve"> </w:t>
      </w:r>
      <w:r w:rsidRPr="0070042E">
        <w:rPr>
          <w:rFonts w:ascii="Times New Roman" w:eastAsia="Times New Roman" w:hAnsi="Times New Roman" w:cs="2  Lotus"/>
          <w:sz w:val="28"/>
          <w:szCs w:val="28"/>
          <w:rtl/>
        </w:rPr>
        <w:t>همچنین، موضوع جرم‌انگاری حملات سایبری، شناسایی مسؤولیت دولت‌ها در قالب مسؤولیت بین‌المللی، و امکان بهره‌گیری از اسناد حقوق بشری و بشردوستانه نظیر پروتکل الحاقی کنوانسیون ژنو، از جمله مباحث مطرح‌شده در این تحقیق هستند. نهایتاً، ضرورت ایجاد نظام‌های حقوقی هماهنگ و اثربخش برای پیشگیری، پاسخ‌گویی و جبران خسارت ناشی از حملات سایبری، مورد تأکید قرار می‌گیرد</w:t>
      </w:r>
      <w:r w:rsidRPr="0070042E">
        <w:rPr>
          <w:rFonts w:ascii="Times New Roman" w:eastAsia="Times New Roman" w:hAnsi="Times New Roman" w:cs="2  Lotus"/>
          <w:sz w:val="28"/>
          <w:szCs w:val="28"/>
        </w:rPr>
        <w:t>.</w:t>
      </w:r>
      <w:r w:rsidRPr="00F04ACB">
        <w:rPr>
          <w:rFonts w:ascii="Times New Roman" w:eastAsia="Times New Roman" w:hAnsi="Times New Roman" w:cs="2  Lotus" w:hint="cs"/>
          <w:sz w:val="28"/>
          <w:szCs w:val="28"/>
          <w:rtl/>
        </w:rPr>
        <w:t xml:space="preserve"> روش مقاله حاضر توصیفی-تحلیلی و ابزار مورد استفاده نیز کتابخانه</w:t>
      </w:r>
      <w:r w:rsidRPr="00F04ACB">
        <w:rPr>
          <w:rFonts w:ascii="Times New Roman" w:eastAsia="Times New Roman" w:hAnsi="Times New Roman" w:cs="2  Lotus"/>
          <w:sz w:val="28"/>
          <w:szCs w:val="28"/>
          <w:rtl/>
        </w:rPr>
        <w:softHyphen/>
      </w:r>
      <w:r w:rsidRPr="00F04ACB">
        <w:rPr>
          <w:rFonts w:ascii="Times New Roman" w:eastAsia="Times New Roman" w:hAnsi="Times New Roman" w:cs="2  Lotus" w:hint="cs"/>
          <w:sz w:val="28"/>
          <w:szCs w:val="28"/>
          <w:rtl/>
        </w:rPr>
        <w:t>ای و اسنادی است.</w:t>
      </w:r>
    </w:p>
    <w:p w14:paraId="74AEA5BB" w14:textId="5FED57BB" w:rsidR="00C97854" w:rsidRDefault="0070042E" w:rsidP="00964E4B">
      <w:pPr>
        <w:bidi/>
        <w:spacing w:before="100" w:beforeAutospacing="1" w:after="100" w:afterAutospacing="1"/>
        <w:jc w:val="both"/>
        <w:rPr>
          <w:rFonts w:ascii="Times New Roman" w:eastAsia="Times New Roman" w:hAnsi="Times New Roman" w:cs="2  Lotus"/>
          <w:sz w:val="28"/>
          <w:szCs w:val="28"/>
        </w:rPr>
      </w:pPr>
      <w:r w:rsidRPr="00F04ACB">
        <w:rPr>
          <w:rFonts w:ascii="Times New Roman" w:eastAsia="Times New Roman" w:hAnsi="Times New Roman" w:cs="2  Lotus"/>
          <w:b/>
          <w:bCs/>
          <w:sz w:val="28"/>
          <w:szCs w:val="28"/>
          <w:rtl/>
        </w:rPr>
        <w:t>واژگان کلیدی</w:t>
      </w:r>
      <w:r w:rsidRPr="00F04ACB">
        <w:rPr>
          <w:rFonts w:ascii="Times New Roman" w:eastAsia="Times New Roman" w:hAnsi="Times New Roman" w:cs="2  Lotus" w:hint="cs"/>
          <w:b/>
          <w:bCs/>
          <w:sz w:val="28"/>
          <w:szCs w:val="28"/>
          <w:rtl/>
        </w:rPr>
        <w:t xml:space="preserve">: </w:t>
      </w:r>
      <w:r w:rsidRPr="00C97854">
        <w:rPr>
          <w:rFonts w:ascii="Times New Roman" w:eastAsia="Times New Roman" w:hAnsi="Times New Roman" w:cs="2  Lotus"/>
          <w:sz w:val="28"/>
          <w:szCs w:val="28"/>
          <w:rtl/>
        </w:rPr>
        <w:t>حملات سایبری، زیرساخت‌های حیاتی، مسؤولیت بین‌المللی، دولت‌ها، حقوق بین‌الملل، جبران خسارت</w:t>
      </w:r>
      <w:r w:rsidRPr="00C97854">
        <w:rPr>
          <w:rFonts w:ascii="Times New Roman" w:eastAsia="Times New Roman" w:hAnsi="Times New Roman" w:cs="2  Lotus"/>
          <w:sz w:val="28"/>
          <w:szCs w:val="28"/>
        </w:rPr>
        <w:t>.</w:t>
      </w:r>
    </w:p>
    <w:p w14:paraId="2F4B81BE" w14:textId="77777777" w:rsidR="00C97854" w:rsidRDefault="00C97854">
      <w:pPr>
        <w:rPr>
          <w:rFonts w:ascii="Times New Roman" w:eastAsia="Times New Roman" w:hAnsi="Times New Roman" w:cs="2  Lotus"/>
          <w:sz w:val="28"/>
          <w:szCs w:val="28"/>
        </w:rPr>
      </w:pPr>
      <w:r>
        <w:rPr>
          <w:rFonts w:ascii="Times New Roman" w:eastAsia="Times New Roman" w:hAnsi="Times New Roman" w:cs="2  Lotus"/>
          <w:sz w:val="28"/>
          <w:szCs w:val="28"/>
        </w:rPr>
        <w:br w:type="page"/>
      </w:r>
    </w:p>
    <w:p w14:paraId="63BCD5BB" w14:textId="77777777" w:rsidR="00C97854" w:rsidRPr="00C97854" w:rsidRDefault="00C97854" w:rsidP="00C97854">
      <w:pPr>
        <w:jc w:val="center"/>
        <w:rPr>
          <w:rFonts w:asciiTheme="majorBidi" w:hAnsiTheme="majorBidi" w:cstheme="majorBidi"/>
          <w:b/>
          <w:bCs/>
          <w:sz w:val="28"/>
          <w:szCs w:val="28"/>
        </w:rPr>
      </w:pPr>
      <w:r w:rsidRPr="00C97854">
        <w:rPr>
          <w:rFonts w:asciiTheme="majorBidi" w:hAnsiTheme="majorBidi" w:cstheme="majorBidi"/>
          <w:b/>
          <w:bCs/>
          <w:sz w:val="28"/>
          <w:szCs w:val="28"/>
        </w:rPr>
        <w:lastRenderedPageBreak/>
        <w:t>Legal Analysis of Cyber ​​Attacks on Critical Infrastructures; Responsibility of States and International Institutions</w:t>
      </w:r>
    </w:p>
    <w:p w14:paraId="5E605826" w14:textId="77777777" w:rsidR="00C97854" w:rsidRPr="00C97854" w:rsidRDefault="00C97854" w:rsidP="00C97854">
      <w:pPr>
        <w:jc w:val="both"/>
        <w:rPr>
          <w:rFonts w:asciiTheme="majorBidi" w:hAnsiTheme="majorBidi" w:cstheme="majorBidi"/>
          <w:b/>
          <w:bCs/>
          <w:sz w:val="28"/>
          <w:szCs w:val="28"/>
        </w:rPr>
      </w:pPr>
      <w:r w:rsidRPr="00C97854">
        <w:rPr>
          <w:rFonts w:asciiTheme="majorBidi" w:hAnsiTheme="majorBidi" w:cstheme="majorBidi"/>
          <w:b/>
          <w:bCs/>
          <w:sz w:val="28"/>
          <w:szCs w:val="28"/>
        </w:rPr>
        <w:t>Abstract</w:t>
      </w:r>
    </w:p>
    <w:p w14:paraId="31229541" w14:textId="77777777" w:rsidR="00C97854" w:rsidRPr="00C97854" w:rsidRDefault="00C97854" w:rsidP="00C97854">
      <w:pPr>
        <w:jc w:val="both"/>
        <w:rPr>
          <w:rFonts w:asciiTheme="majorBidi" w:hAnsiTheme="majorBidi" w:cstheme="majorBidi"/>
          <w:sz w:val="28"/>
          <w:szCs w:val="28"/>
        </w:rPr>
      </w:pPr>
      <w:r w:rsidRPr="00C97854">
        <w:rPr>
          <w:rFonts w:asciiTheme="majorBidi" w:hAnsiTheme="majorBidi" w:cstheme="majorBidi"/>
          <w:sz w:val="28"/>
          <w:szCs w:val="28"/>
        </w:rPr>
        <w:t xml:space="preserve">With the increasing dependence of states on new information and electronic technologies, cybersecurity has become one of the main challenges in maintaining the critical infrastructures of countries. </w:t>
      </w:r>
      <w:proofErr w:type="spellStart"/>
      <w:r w:rsidRPr="00C97854">
        <w:rPr>
          <w:rFonts w:asciiTheme="majorBidi" w:hAnsiTheme="majorBidi" w:cstheme="majorBidi"/>
          <w:sz w:val="28"/>
          <w:szCs w:val="28"/>
        </w:rPr>
        <w:t>Cyber ​​attacks</w:t>
      </w:r>
      <w:proofErr w:type="spellEnd"/>
      <w:r w:rsidRPr="00C97854">
        <w:rPr>
          <w:rFonts w:asciiTheme="majorBidi" w:hAnsiTheme="majorBidi" w:cstheme="majorBidi"/>
          <w:sz w:val="28"/>
          <w:szCs w:val="28"/>
        </w:rPr>
        <w:t xml:space="preserve"> that are carried out with the intention of destroying, disrupting or unauthorized access to critical systems can lead to widespread damage in the economic, security, political and social spheres. In this regard, analyzing the responsibility of states and international institutions from the perspective of international law in the face of these attacks is of particular importance. Based on the fundamental principles of international law, every state is responsible for its actions that lead to a violation of international obligations; even in situations where it has indirectly aided or assisted the attacking state in carrying out the attacks. Article 16 of the Draft International Responsibility of States and other similar documents provide frameworks for determining responsibility arising from cooperation or facilitation in </w:t>
      </w:r>
      <w:proofErr w:type="spellStart"/>
      <w:r w:rsidRPr="00C97854">
        <w:rPr>
          <w:rFonts w:asciiTheme="majorBidi" w:hAnsiTheme="majorBidi" w:cstheme="majorBidi"/>
          <w:sz w:val="28"/>
          <w:szCs w:val="28"/>
        </w:rPr>
        <w:t>cyber attacks</w:t>
      </w:r>
      <w:proofErr w:type="spellEnd"/>
      <w:r w:rsidRPr="00C97854">
        <w:rPr>
          <w:rFonts w:asciiTheme="majorBidi" w:hAnsiTheme="majorBidi" w:cstheme="majorBidi"/>
          <w:sz w:val="28"/>
          <w:szCs w:val="28"/>
        </w:rPr>
        <w:t xml:space="preserve">. Meanwhile, if the state's action violates principles such as the prohibition of the use of force or aggression against the sovereignty of another state, not only the attacking state, but also the supporting states will be obliged to compensate for the damage. Also, the issue of criminalizing </w:t>
      </w:r>
      <w:proofErr w:type="spellStart"/>
      <w:r w:rsidRPr="00C97854">
        <w:rPr>
          <w:rFonts w:asciiTheme="majorBidi" w:hAnsiTheme="majorBidi" w:cstheme="majorBidi"/>
          <w:sz w:val="28"/>
          <w:szCs w:val="28"/>
        </w:rPr>
        <w:t>cyber attacks</w:t>
      </w:r>
      <w:proofErr w:type="spellEnd"/>
      <w:r w:rsidRPr="00C97854">
        <w:rPr>
          <w:rFonts w:asciiTheme="majorBidi" w:hAnsiTheme="majorBidi" w:cstheme="majorBidi"/>
          <w:sz w:val="28"/>
          <w:szCs w:val="28"/>
        </w:rPr>
        <w:t xml:space="preserve">, recognizing the responsibility of states in the form of international responsibility, and the possibility of using human rights and humanitarian instruments such as the Additional Protocol to the Geneva Convention are among the topics raised in this research. Finally, the necessity of creating coordinated and effective legal systems for preventing, responding to, and compensating for damage caused by </w:t>
      </w:r>
      <w:proofErr w:type="spellStart"/>
      <w:r w:rsidRPr="00C97854">
        <w:rPr>
          <w:rFonts w:asciiTheme="majorBidi" w:hAnsiTheme="majorBidi" w:cstheme="majorBidi"/>
          <w:sz w:val="28"/>
          <w:szCs w:val="28"/>
        </w:rPr>
        <w:t>cyber attacks</w:t>
      </w:r>
      <w:proofErr w:type="spellEnd"/>
      <w:r w:rsidRPr="00C97854">
        <w:rPr>
          <w:rFonts w:asciiTheme="majorBidi" w:hAnsiTheme="majorBidi" w:cstheme="majorBidi"/>
          <w:sz w:val="28"/>
          <w:szCs w:val="28"/>
        </w:rPr>
        <w:t xml:space="preserve"> is emphasized. The method of the present article is descriptive-analytical and the tools used are library and documentary.</w:t>
      </w:r>
    </w:p>
    <w:p w14:paraId="6B18FF73" w14:textId="16C4A439" w:rsidR="00F77093" w:rsidRPr="00C97854" w:rsidRDefault="00C97854" w:rsidP="00C97854">
      <w:pPr>
        <w:jc w:val="both"/>
        <w:rPr>
          <w:rFonts w:asciiTheme="majorBidi" w:hAnsiTheme="majorBidi" w:cstheme="majorBidi"/>
          <w:sz w:val="28"/>
          <w:szCs w:val="28"/>
          <w:rtl/>
        </w:rPr>
      </w:pPr>
      <w:r w:rsidRPr="00C97854">
        <w:rPr>
          <w:rFonts w:asciiTheme="majorBidi" w:hAnsiTheme="majorBidi" w:cstheme="majorBidi"/>
          <w:b/>
          <w:bCs/>
          <w:sz w:val="28"/>
          <w:szCs w:val="28"/>
        </w:rPr>
        <w:t>Keywords:</w:t>
      </w:r>
      <w:r w:rsidRPr="00C97854">
        <w:rPr>
          <w:rFonts w:asciiTheme="majorBidi" w:hAnsiTheme="majorBidi" w:cstheme="majorBidi"/>
          <w:sz w:val="28"/>
          <w:szCs w:val="28"/>
        </w:rPr>
        <w:t xml:space="preserve"> </w:t>
      </w:r>
      <w:proofErr w:type="spellStart"/>
      <w:r w:rsidRPr="00C97854">
        <w:rPr>
          <w:rFonts w:asciiTheme="majorBidi" w:hAnsiTheme="majorBidi" w:cstheme="majorBidi"/>
          <w:sz w:val="28"/>
          <w:szCs w:val="28"/>
        </w:rPr>
        <w:t>cyber attacks</w:t>
      </w:r>
      <w:proofErr w:type="spellEnd"/>
      <w:r w:rsidRPr="00C97854">
        <w:rPr>
          <w:rFonts w:asciiTheme="majorBidi" w:hAnsiTheme="majorBidi" w:cstheme="majorBidi"/>
          <w:sz w:val="28"/>
          <w:szCs w:val="28"/>
        </w:rPr>
        <w:t>, critical infrastructure, international responsibility, states, international law, compensation.</w:t>
      </w:r>
    </w:p>
    <w:p w14:paraId="390CDD2F" w14:textId="7EBD2392" w:rsidR="00C97854" w:rsidRDefault="00C97854">
      <w:pPr>
        <w:rPr>
          <w:rFonts w:cs="2  Lotus"/>
          <w:b/>
          <w:bCs/>
          <w:sz w:val="28"/>
          <w:szCs w:val="28"/>
          <w:rtl/>
        </w:rPr>
      </w:pPr>
      <w:r>
        <w:rPr>
          <w:rFonts w:cs="2  Lotus"/>
          <w:b/>
          <w:bCs/>
          <w:sz w:val="28"/>
          <w:szCs w:val="28"/>
          <w:rtl/>
        </w:rPr>
        <w:br w:type="page"/>
      </w:r>
    </w:p>
    <w:p w14:paraId="3D8E1809" w14:textId="77777777" w:rsidR="00F77093" w:rsidRPr="00F04ACB" w:rsidRDefault="00F77093" w:rsidP="00964E4B">
      <w:pPr>
        <w:bidi/>
        <w:rPr>
          <w:rFonts w:cs="2  Lotus"/>
          <w:b/>
          <w:bCs/>
          <w:sz w:val="28"/>
          <w:szCs w:val="28"/>
          <w:rtl/>
        </w:rPr>
      </w:pPr>
      <w:r w:rsidRPr="00F04ACB">
        <w:rPr>
          <w:rFonts w:cs="2  Lotus"/>
          <w:b/>
          <w:bCs/>
          <w:sz w:val="28"/>
          <w:szCs w:val="28"/>
          <w:rtl/>
        </w:rPr>
        <w:lastRenderedPageBreak/>
        <w:t xml:space="preserve">بیان مسأله </w:t>
      </w:r>
    </w:p>
    <w:p w14:paraId="0F3CE172" w14:textId="77777777" w:rsidR="00D93A3C" w:rsidRPr="00D93A3C" w:rsidRDefault="00D93A3C" w:rsidP="00964E4B">
      <w:pPr>
        <w:bidi/>
        <w:spacing w:before="100" w:beforeAutospacing="1" w:after="100" w:afterAutospacing="1"/>
        <w:jc w:val="both"/>
        <w:rPr>
          <w:rFonts w:ascii="Times New Roman" w:eastAsia="Times New Roman" w:hAnsi="Times New Roman" w:cs="2  Lotus"/>
          <w:sz w:val="28"/>
          <w:szCs w:val="28"/>
        </w:rPr>
      </w:pPr>
      <w:r w:rsidRPr="00D93A3C">
        <w:rPr>
          <w:rFonts w:ascii="Times New Roman" w:eastAsia="Times New Roman" w:hAnsi="Times New Roman" w:cs="2  Lotus"/>
          <w:sz w:val="28"/>
          <w:szCs w:val="28"/>
          <w:rtl/>
        </w:rPr>
        <w:t>با پیشرفت فناوری‌های اطلاعاتی و گسترش کاربرد سامانه‌های رایانه‌ای در مدیریت زیرساخت‌های حیاتی کشورها، حوزه امنیت سایبری به یکی از مهم‌ترین و پیچیده‌ترین چالش‌های جهانی تبدیل شده است. زیرساخت‌های حیاتی شامل تأسیسات و سامانه‌هایی است که عملکرد صحیح و مستمر آنها برای امنیت ملی، اقتصاد، سلامت و رفاه عمومی یک کشور ضروری است. در این زمینه، حملات سایبری به این زیرساخت‌ها، به عنوان یک تهدید نوظهور، می‌تواند پیامدهای مخربی از جمله اختلال در خدمات حیاتی، خسارت‌های مالی و جانی و حتی بی‌ثباتی سیاسی-اجتماعی به همراه داشته باشد</w:t>
      </w:r>
      <w:r w:rsidRPr="00D93A3C">
        <w:rPr>
          <w:rFonts w:ascii="Times New Roman" w:eastAsia="Times New Roman" w:hAnsi="Times New Roman" w:cs="2  Lotus"/>
          <w:sz w:val="28"/>
          <w:szCs w:val="28"/>
        </w:rPr>
        <w:t>.</w:t>
      </w:r>
      <w:r w:rsidRPr="00F04ACB">
        <w:rPr>
          <w:rFonts w:ascii="Times New Roman" w:eastAsia="Times New Roman" w:hAnsi="Times New Roman" w:cs="2  Lotus" w:hint="cs"/>
          <w:sz w:val="28"/>
          <w:szCs w:val="28"/>
          <w:rtl/>
          <w:lang w:bidi="fa-IR"/>
        </w:rPr>
        <w:t xml:space="preserve"> </w:t>
      </w:r>
      <w:r w:rsidRPr="00D93A3C">
        <w:rPr>
          <w:rFonts w:ascii="Times New Roman" w:eastAsia="Times New Roman" w:hAnsi="Times New Roman" w:cs="2  Lotus"/>
          <w:sz w:val="28"/>
          <w:szCs w:val="28"/>
          <w:rtl/>
        </w:rPr>
        <w:t>از منظر حقوق بین‌الملل، مسأله تعیین مسئولیت دولت‌ها و نهادهای بین‌المللی در قبال این حملات، یکی از پیچیده‌ترین و در عین حال ضروری‌ترین مباحث است. دولت‌ها به عنوان بازیگران اصلی در نظام بین‌الملل، علاوه بر وظیفه حفظ امنیت و حراست از زیرساخت‌های حیاتی خود، باید در چارچوب قوانین و تعهدات بین‌المللی عمل کنند و از هرگونه فعالیت سایبری که منجر به نقض حقوق سایر دولت‌ها یا ایجاد خسارت شود، خودداری نمایند. با این حال، پیچیدگی‌های ماهیت فناوری‌های سایبری، عدم شفافیت کامل در شناسایی عامل حمله و گاهی مشارکت یا مساعدت دولت‌های مختلف در انجام این حملات، چالش‌های حقوقی قابل توجهی را به وجود آورده است</w:t>
      </w:r>
      <w:r w:rsidRPr="00D93A3C">
        <w:rPr>
          <w:rFonts w:ascii="Times New Roman" w:eastAsia="Times New Roman" w:hAnsi="Times New Roman" w:cs="2  Lotus"/>
          <w:sz w:val="28"/>
          <w:szCs w:val="28"/>
        </w:rPr>
        <w:t>.</w:t>
      </w:r>
    </w:p>
    <w:p w14:paraId="2DA19387" w14:textId="77777777" w:rsidR="00D93A3C" w:rsidRPr="00F04ACB" w:rsidRDefault="00D93A3C" w:rsidP="00964E4B">
      <w:pPr>
        <w:bidi/>
        <w:spacing w:before="100" w:beforeAutospacing="1" w:after="100" w:afterAutospacing="1"/>
        <w:jc w:val="both"/>
        <w:rPr>
          <w:rFonts w:ascii="Times New Roman" w:eastAsia="Times New Roman" w:hAnsi="Times New Roman" w:cs="2  Lotus"/>
          <w:sz w:val="28"/>
          <w:szCs w:val="28"/>
          <w:rtl/>
          <w:lang w:bidi="fa-IR"/>
        </w:rPr>
      </w:pPr>
      <w:r w:rsidRPr="00D93A3C">
        <w:rPr>
          <w:rFonts w:ascii="Times New Roman" w:eastAsia="Times New Roman" w:hAnsi="Times New Roman" w:cs="2  Lotus"/>
          <w:sz w:val="28"/>
          <w:szCs w:val="28"/>
          <w:rtl/>
        </w:rPr>
        <w:t>از سوی دیگر، نهادهای بین‌المللی نیز به عنوان بازیگران تأثیرگذار در تنظیم قواعد و چارچوب‌های حقوقی جهانی، نقش مهمی در تعیین حدود مسؤولیت و نحوه پاسخگویی به حملات سایبری دارند. اما فقدان توافقات جامع و الزام‌آور در زمینه جرایم سایبری و ضعف سازوکارهای اجرایی، موضوع مسؤولیت و جبران خسارت در این حوزه را پیچیده‌تر ساخته است</w:t>
      </w:r>
      <w:r w:rsidRPr="00D93A3C">
        <w:rPr>
          <w:rFonts w:ascii="Times New Roman" w:eastAsia="Times New Roman" w:hAnsi="Times New Roman" w:cs="2  Lotus"/>
          <w:sz w:val="28"/>
          <w:szCs w:val="28"/>
        </w:rPr>
        <w:t>.</w:t>
      </w:r>
      <w:r w:rsidRPr="00F04ACB">
        <w:rPr>
          <w:rFonts w:ascii="Times New Roman" w:eastAsia="Times New Roman" w:hAnsi="Times New Roman" w:cs="2  Lotus" w:hint="cs"/>
          <w:sz w:val="28"/>
          <w:szCs w:val="28"/>
          <w:rtl/>
          <w:lang w:bidi="fa-IR"/>
        </w:rPr>
        <w:t xml:space="preserve"> </w:t>
      </w:r>
      <w:r w:rsidRPr="00D93A3C">
        <w:rPr>
          <w:rFonts w:ascii="Times New Roman" w:eastAsia="Times New Roman" w:hAnsi="Times New Roman" w:cs="2  Lotus"/>
          <w:sz w:val="28"/>
          <w:szCs w:val="28"/>
          <w:rtl/>
        </w:rPr>
        <w:t>بنابراین، مسأله اصلی تحقیق، بررسی دقیق ابعاد حقوقی حملات سایبری به زیرساخت‌های حیاتی، تحلیل چارچوب‌های موجود مسؤولیت دولت‌ها و نهادهای بین‌المللی و تعیین راهکارهای حقوقی مؤثر برای پیشگیری، مقابله و جبران خسارات ناشی از این حملات است. این تحلیل می‌تواند ضمن روشن ساختن مبانی حقوقی و اصول حاکم، به ایجاد سازوکارهای هماهنگ‌تر و کارآمدتر در سطح بین‌المللی برای مدیریت تهدیدات سایبری کمک کند و به امنیت پایدار فضای سایبری در جهان معاصر منجر شود</w:t>
      </w:r>
      <w:r w:rsidRPr="00D93A3C">
        <w:rPr>
          <w:rFonts w:ascii="Times New Roman" w:eastAsia="Times New Roman" w:hAnsi="Times New Roman" w:cs="2  Lotus"/>
          <w:sz w:val="28"/>
          <w:szCs w:val="28"/>
        </w:rPr>
        <w:t>.</w:t>
      </w:r>
      <w:r w:rsidRPr="00F04ACB">
        <w:rPr>
          <w:rFonts w:ascii="Times New Roman" w:eastAsia="Times New Roman" w:hAnsi="Times New Roman" w:cs="2  Lotus" w:hint="cs"/>
          <w:sz w:val="28"/>
          <w:szCs w:val="28"/>
          <w:rtl/>
        </w:rPr>
        <w:t xml:space="preserve"> پرسش محوری این است که مسؤولیت دولت</w:t>
      </w:r>
      <w:r w:rsidRPr="00F04ACB">
        <w:rPr>
          <w:rFonts w:ascii="Times New Roman" w:eastAsia="Times New Roman" w:hAnsi="Times New Roman" w:cs="2  Lotus"/>
          <w:sz w:val="28"/>
          <w:szCs w:val="28"/>
          <w:rtl/>
        </w:rPr>
        <w:softHyphen/>
      </w:r>
      <w:r w:rsidRPr="00F04ACB">
        <w:rPr>
          <w:rFonts w:ascii="Times New Roman" w:eastAsia="Times New Roman" w:hAnsi="Times New Roman" w:cs="2  Lotus" w:hint="cs"/>
          <w:sz w:val="28"/>
          <w:szCs w:val="28"/>
          <w:rtl/>
        </w:rPr>
        <w:t>ها و نهادهای بین</w:t>
      </w:r>
      <w:r w:rsidRPr="00F04ACB">
        <w:rPr>
          <w:rFonts w:ascii="Times New Roman" w:eastAsia="Times New Roman" w:hAnsi="Times New Roman" w:cs="2  Lotus"/>
          <w:sz w:val="28"/>
          <w:szCs w:val="28"/>
          <w:rtl/>
        </w:rPr>
        <w:softHyphen/>
      </w:r>
      <w:r w:rsidRPr="00F04ACB">
        <w:rPr>
          <w:rFonts w:ascii="Times New Roman" w:eastAsia="Times New Roman" w:hAnsi="Times New Roman" w:cs="2  Lotus" w:hint="cs"/>
          <w:sz w:val="28"/>
          <w:szCs w:val="28"/>
          <w:rtl/>
        </w:rPr>
        <w:t>المللی از منظر حقوقی در زمینه حملات به زیرساخت</w:t>
      </w:r>
      <w:r w:rsidRPr="00F04ACB">
        <w:rPr>
          <w:rFonts w:ascii="Times New Roman" w:eastAsia="Times New Roman" w:hAnsi="Times New Roman" w:cs="2  Lotus"/>
          <w:sz w:val="28"/>
          <w:szCs w:val="28"/>
          <w:rtl/>
        </w:rPr>
        <w:softHyphen/>
      </w:r>
      <w:r w:rsidRPr="00F04ACB">
        <w:rPr>
          <w:rFonts w:ascii="Times New Roman" w:eastAsia="Times New Roman" w:hAnsi="Times New Roman" w:cs="2  Lotus" w:hint="cs"/>
          <w:sz w:val="28"/>
          <w:szCs w:val="28"/>
          <w:rtl/>
        </w:rPr>
        <w:t>های حیاتی چیست؟</w:t>
      </w:r>
    </w:p>
    <w:p w14:paraId="2AA575F7" w14:textId="77777777" w:rsidR="00F77093" w:rsidRPr="00F04ACB" w:rsidRDefault="0019516E" w:rsidP="00964E4B">
      <w:pPr>
        <w:bidi/>
        <w:spacing w:before="100" w:beforeAutospacing="1" w:after="100" w:afterAutospacing="1"/>
        <w:jc w:val="both"/>
        <w:rPr>
          <w:rFonts w:ascii="Times New Roman" w:eastAsia="Times New Roman" w:hAnsi="Times New Roman" w:cs="2  Lotus"/>
          <w:sz w:val="28"/>
          <w:szCs w:val="28"/>
          <w:rtl/>
        </w:rPr>
      </w:pPr>
      <w:r w:rsidRPr="00F04ACB">
        <w:rPr>
          <w:rFonts w:cs="2  Lotus" w:hint="cs"/>
          <w:b/>
          <w:bCs/>
          <w:sz w:val="28"/>
          <w:szCs w:val="28"/>
          <w:rtl/>
        </w:rPr>
        <w:lastRenderedPageBreak/>
        <w:t xml:space="preserve">1. </w:t>
      </w:r>
      <w:r w:rsidR="00F77093" w:rsidRPr="00F04ACB">
        <w:rPr>
          <w:rFonts w:cs="2  Lotus"/>
          <w:b/>
          <w:bCs/>
          <w:sz w:val="28"/>
          <w:szCs w:val="28"/>
          <w:rtl/>
        </w:rPr>
        <w:t xml:space="preserve">حملات سایبری و پیامدهای آنان </w:t>
      </w:r>
    </w:p>
    <w:p w14:paraId="28AB48FE" w14:textId="77777777" w:rsidR="001260D7" w:rsidRPr="00F04ACB" w:rsidRDefault="001260D7" w:rsidP="00964E4B">
      <w:pPr>
        <w:bidi/>
        <w:spacing w:after="0"/>
        <w:jc w:val="both"/>
        <w:rPr>
          <w:rFonts w:ascii="Times New Roman" w:hAnsi="Times New Roman" w:cs="2  Lotus"/>
          <w:color w:val="000000" w:themeColor="text1"/>
          <w:sz w:val="28"/>
          <w:szCs w:val="28"/>
          <w:rtl/>
        </w:rPr>
      </w:pPr>
      <w:r w:rsidRPr="00F04ACB">
        <w:rPr>
          <w:rFonts w:ascii="Times New Roman" w:hAnsi="Times New Roman" w:cs="2  Lotus" w:hint="cs"/>
          <w:color w:val="000000" w:themeColor="text1"/>
          <w:sz w:val="28"/>
          <w:szCs w:val="28"/>
          <w:rtl/>
        </w:rPr>
        <w:t>حملات سایبری چه از طرف دولت یا از طرف شهروندان یک دولت صورت گیرند، مسؤولیتی برای آن دولت در پی خواهد داشت. به همین دلیل از مسؤولیت بین</w:t>
      </w:r>
      <w:r w:rsidRPr="00F04ACB">
        <w:rPr>
          <w:rFonts w:ascii="Times New Roman" w:hAnsi="Times New Roman" w:cs="2  Lotus"/>
          <w:color w:val="000000" w:themeColor="text1"/>
          <w:sz w:val="28"/>
          <w:szCs w:val="28"/>
        </w:rPr>
        <w:softHyphen/>
      </w:r>
      <w:r w:rsidRPr="00F04ACB">
        <w:rPr>
          <w:rFonts w:ascii="Times New Roman" w:hAnsi="Times New Roman" w:cs="2  Lotus" w:hint="cs"/>
          <w:color w:val="000000" w:themeColor="text1"/>
          <w:sz w:val="28"/>
          <w:szCs w:val="28"/>
          <w:rtl/>
        </w:rPr>
        <w:t>المللی دولت در موارد متعدد سخن گفته شده است. بحث حقوقی در ارتباط با مسئوليت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دولت در مواد 1 و 2 طرح كنوانسيون مسئوليت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دولت به اين شرح آمده است:</w:t>
      </w:r>
    </w:p>
    <w:p w14:paraId="4E1BFDF5" w14:textId="77777777" w:rsidR="001260D7" w:rsidRPr="00F04ACB" w:rsidRDefault="001260D7" w:rsidP="00964E4B">
      <w:pPr>
        <w:bidi/>
        <w:spacing w:after="0"/>
        <w:jc w:val="both"/>
        <w:rPr>
          <w:rFonts w:ascii="Times New Roman" w:hAnsi="Times New Roman" w:cs="2  Lotus"/>
          <w:color w:val="000000" w:themeColor="text1"/>
          <w:sz w:val="28"/>
          <w:szCs w:val="28"/>
          <w:rtl/>
        </w:rPr>
      </w:pPr>
      <w:r w:rsidRPr="00F04ACB">
        <w:rPr>
          <w:rFonts w:ascii="Times New Roman" w:hAnsi="Times New Roman" w:cs="2  Lotus" w:hint="cs"/>
          <w:color w:val="000000" w:themeColor="text1"/>
          <w:sz w:val="28"/>
          <w:szCs w:val="28"/>
          <w:rtl/>
        </w:rPr>
        <w:t xml:space="preserve">ماده 1 </w:t>
      </w:r>
      <w:r w:rsidRPr="00F04ACB">
        <w:rPr>
          <w:rFonts w:ascii="Times New Roman" w:hAnsi="Times New Roman" w:cs="Times New Roman" w:hint="cs"/>
          <w:color w:val="000000" w:themeColor="text1"/>
          <w:sz w:val="28"/>
          <w:szCs w:val="28"/>
          <w:rtl/>
        </w:rPr>
        <w:t>–</w:t>
      </w:r>
      <w:r w:rsidRPr="00F04ACB">
        <w:rPr>
          <w:rFonts w:ascii="Times New Roman" w:hAnsi="Times New Roman" w:cs="2  Lotus" w:hint="cs"/>
          <w:color w:val="000000" w:themeColor="text1"/>
          <w:sz w:val="28"/>
          <w:szCs w:val="28"/>
          <w:rtl/>
        </w:rPr>
        <w:t xml:space="preserve"> هر فعل متخلفانه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دولت موجب مسئوليت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آن دولت مي</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شود، ‌يعني نقض مقررات حقوق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 توسط يك دولت موجبات مسئوليت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آن دولت خواهد بود (ابراهیم گل، 1390: 26)</w:t>
      </w:r>
      <w:r w:rsidRPr="00F04ACB">
        <w:rPr>
          <w:rFonts w:ascii="Times New Roman" w:hAnsi="Times New Roman" w:cs="2  Lotus" w:hint="cs"/>
          <w:color w:val="000000" w:themeColor="text1"/>
          <w:sz w:val="28"/>
          <w:szCs w:val="28"/>
          <w:rtl/>
          <w:lang w:bidi="fa-IR"/>
        </w:rPr>
        <w:t>.</w:t>
      </w:r>
      <w:r w:rsidRPr="00F04ACB">
        <w:rPr>
          <w:rFonts w:ascii="Times New Roman" w:hAnsi="Times New Roman" w:cs="2  Lotus" w:hint="cs"/>
          <w:color w:val="000000" w:themeColor="text1"/>
          <w:sz w:val="28"/>
          <w:szCs w:val="28"/>
          <w:rtl/>
        </w:rPr>
        <w:t xml:space="preserve"> این اصل در مواردی که اعمال دولت باعث تهدید و تخریب منابع یک کشور شود، مشمول اصل توسل به زور تلقی می</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گردد که مسؤولیتی برای دولت ایجاد کرده و جبران خسارت از سوی دولت مهاجم بخشی از این رویکردهای حقوقی است. در همین راستا ديوان دائمي دادگستري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اصل مندرج در ماده 1 را در تعداد زيادي از قضايايي كه در آن ديوان مطرح شده اعمال كرده است، ديوان در قضيه مراكش بيان داشته است، زماني</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كه دولتي عليه دولت ديگر مرتكب فعل متخلفانه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مي</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شود بلافاصله بين آن دو دولت رابطه مسئوليت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ايجاد مي</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شود. همچنين ديوان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 دادگستري در قضيه كانال كورفو و قضيه فعاليت</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هاي نظامي و شبه نظامي ايالات متحده آمريكا در نيكاراگوئه و قضاياي ديگر به اين اصل استناد نموده است.</w:t>
      </w:r>
      <w:r w:rsidRPr="00F04ACB">
        <w:rPr>
          <w:rStyle w:val="FootnoteReference"/>
          <w:rFonts w:ascii="Times New Roman" w:hAnsi="Times New Roman" w:cs="2  Lotus"/>
          <w:color w:val="000000" w:themeColor="text1"/>
          <w:sz w:val="28"/>
          <w:szCs w:val="28"/>
          <w:rtl/>
        </w:rPr>
        <w:footnoteReference w:id="1"/>
      </w:r>
      <w:r w:rsidRPr="00F04ACB">
        <w:rPr>
          <w:rFonts w:ascii="Times New Roman" w:hAnsi="Times New Roman" w:cs="2  Lotus" w:hint="cs"/>
          <w:color w:val="000000" w:themeColor="text1"/>
          <w:sz w:val="28"/>
          <w:szCs w:val="28"/>
          <w:rtl/>
        </w:rPr>
        <w:t xml:space="preserve"> همچنين ديوان در قضاياي جبران خسارات، تفسير معاهدات صلح، مرحله دوم نظريه مشورتي خود بيان داشته است كه عدم ايفاي يك تعهد معاهداتي، مسئوليت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درپي خواهد داشت.</w:t>
      </w:r>
      <w:r w:rsidRPr="00F04ACB">
        <w:rPr>
          <w:rStyle w:val="FootnoteReference"/>
          <w:rFonts w:ascii="Times New Roman" w:hAnsi="Times New Roman" w:cs="2  Lotus"/>
          <w:color w:val="000000" w:themeColor="text1"/>
          <w:sz w:val="28"/>
          <w:szCs w:val="28"/>
          <w:rtl/>
        </w:rPr>
        <w:footnoteReference w:id="2"/>
      </w:r>
      <w:r w:rsidRPr="00F04ACB">
        <w:rPr>
          <w:rFonts w:ascii="Times New Roman" w:hAnsi="Times New Roman" w:cs="2  Lotus" w:hint="cs"/>
          <w:color w:val="000000" w:themeColor="text1"/>
          <w:sz w:val="28"/>
          <w:szCs w:val="28"/>
          <w:rtl/>
        </w:rPr>
        <w:t xml:space="preserve"> یکی از مواردی که مسؤولیت بین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المللی دولت را ایجاد می</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کند، حملات سایبری است که به هر حال بر مبنای نظریه مشورتی، عدم پایبندی به تعهدات دولت در قبال تعامل سازنده با سایر دولتها در نظام بین الملل است.</w:t>
      </w:r>
    </w:p>
    <w:p w14:paraId="22EA76FF" w14:textId="77777777" w:rsidR="00F77093" w:rsidRPr="00F04ACB" w:rsidRDefault="001260D7" w:rsidP="00964E4B">
      <w:pPr>
        <w:bidi/>
        <w:spacing w:after="0"/>
        <w:jc w:val="both"/>
        <w:rPr>
          <w:rFonts w:ascii="Times New Roman" w:hAnsi="Times New Roman" w:cs="2  Lotus"/>
          <w:color w:val="000000" w:themeColor="text1"/>
          <w:sz w:val="28"/>
          <w:szCs w:val="28"/>
          <w:rtl/>
        </w:rPr>
      </w:pPr>
      <w:r w:rsidRPr="00F04ACB">
        <w:rPr>
          <w:rFonts w:ascii="Times New Roman" w:hAnsi="Times New Roman" w:cs="2  Lotus" w:hint="cs"/>
          <w:color w:val="000000" w:themeColor="text1"/>
          <w:sz w:val="28"/>
          <w:szCs w:val="28"/>
          <w:rtl/>
        </w:rPr>
        <w:t xml:space="preserve">اما در ارتباط با بیان فعل متخلفانه دولت به نحوی باعث خروج از تعهدات و وظایف آن شده و این ترک فعل منجر به خسارت یا زیان به دیگری شود، اصولی بیان شده است که در ارتباط با حملات سایبری به مثابه نقض </w:t>
      </w:r>
      <w:r w:rsidRPr="00F04ACB">
        <w:rPr>
          <w:rFonts w:ascii="Times New Roman" w:hAnsi="Times New Roman" w:cs="2  Lotus" w:hint="cs"/>
          <w:color w:val="000000" w:themeColor="text1"/>
          <w:sz w:val="28"/>
          <w:szCs w:val="28"/>
          <w:rtl/>
        </w:rPr>
        <w:lastRenderedPageBreak/>
        <w:t>تعهدات یک دولت و خسارت به دیگری نمود پیدا می</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کند. در همین راستا، ماده 2 مقرر داشته است: فعل متخلفانه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دولت هنگامي محقق مي</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شود كه رفتاري اعم از فعل يا ترك فعل. در این ماده دو اصل و یا رویکرد نیز قابل طرح است: الف‌) به موجب حقوق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 قابل انتساب به آن دولت باشد. ب ) نقض تعهد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آن دولت محسوب شود. همچنان که نقش نهادهای بین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المللی در این زمینه از جمله در عرصه مقابله با حمله به زیرساخت</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های حیاتی نیز مهم است که محور مباحث آتی خواهد بود.</w:t>
      </w:r>
    </w:p>
    <w:p w14:paraId="17E3EA0F" w14:textId="77777777" w:rsidR="00F77093" w:rsidRPr="00F04ACB" w:rsidRDefault="0019516E" w:rsidP="00964E4B">
      <w:pPr>
        <w:bidi/>
        <w:rPr>
          <w:rFonts w:cs="2  Lotus"/>
          <w:b/>
          <w:bCs/>
          <w:sz w:val="28"/>
          <w:szCs w:val="28"/>
          <w:rtl/>
        </w:rPr>
      </w:pPr>
      <w:r w:rsidRPr="00F04ACB">
        <w:rPr>
          <w:rFonts w:cs="2  Lotus" w:hint="cs"/>
          <w:b/>
          <w:bCs/>
          <w:sz w:val="28"/>
          <w:szCs w:val="28"/>
          <w:rtl/>
        </w:rPr>
        <w:t xml:space="preserve">2. </w:t>
      </w:r>
      <w:r w:rsidR="00F77093" w:rsidRPr="00F04ACB">
        <w:rPr>
          <w:rFonts w:cs="2  Lotus"/>
          <w:b/>
          <w:bCs/>
          <w:sz w:val="28"/>
          <w:szCs w:val="28"/>
          <w:rtl/>
        </w:rPr>
        <w:t xml:space="preserve">حملات سایبری </w:t>
      </w:r>
      <w:r w:rsidR="001A35A2" w:rsidRPr="00F04ACB">
        <w:rPr>
          <w:rFonts w:cs="2  Lotus"/>
          <w:b/>
          <w:bCs/>
          <w:sz w:val="28"/>
          <w:szCs w:val="28"/>
          <w:rtl/>
        </w:rPr>
        <w:t>به زیرساخت</w:t>
      </w:r>
      <w:r w:rsidR="001A35A2" w:rsidRPr="00F04ACB">
        <w:rPr>
          <w:rFonts w:cs="2  Lotus" w:hint="cs"/>
          <w:b/>
          <w:bCs/>
          <w:sz w:val="28"/>
          <w:szCs w:val="28"/>
          <w:rtl/>
        </w:rPr>
        <w:softHyphen/>
      </w:r>
      <w:r w:rsidR="001A35A2" w:rsidRPr="00F04ACB">
        <w:rPr>
          <w:rFonts w:cs="2  Lotus"/>
          <w:b/>
          <w:bCs/>
          <w:sz w:val="28"/>
          <w:szCs w:val="28"/>
          <w:rtl/>
        </w:rPr>
        <w:t>های حیاتی و نقش دولت</w:t>
      </w:r>
      <w:r w:rsidR="001A35A2" w:rsidRPr="00F04ACB">
        <w:rPr>
          <w:rFonts w:cs="2  Lotus" w:hint="cs"/>
          <w:b/>
          <w:bCs/>
          <w:sz w:val="28"/>
          <w:szCs w:val="28"/>
          <w:rtl/>
        </w:rPr>
        <w:softHyphen/>
      </w:r>
      <w:r w:rsidR="00F77093" w:rsidRPr="00F04ACB">
        <w:rPr>
          <w:rFonts w:cs="2  Lotus"/>
          <w:b/>
          <w:bCs/>
          <w:sz w:val="28"/>
          <w:szCs w:val="28"/>
          <w:rtl/>
        </w:rPr>
        <w:t>ها</w:t>
      </w:r>
    </w:p>
    <w:p w14:paraId="1D96F7A0" w14:textId="77777777" w:rsidR="008236B4" w:rsidRPr="00F04ACB" w:rsidRDefault="008236B4" w:rsidP="00964E4B">
      <w:pPr>
        <w:pStyle w:val="Heading4"/>
        <w:bidi/>
        <w:spacing w:line="276" w:lineRule="auto"/>
        <w:jc w:val="both"/>
        <w:rPr>
          <w:rFonts w:cs="2  Lotus"/>
          <w:b w:val="0"/>
          <w:bCs w:val="0"/>
          <w:color w:val="000000" w:themeColor="text1"/>
          <w:sz w:val="28"/>
          <w:szCs w:val="28"/>
          <w:rtl/>
        </w:rPr>
      </w:pPr>
      <w:r w:rsidRPr="00F04ACB">
        <w:rPr>
          <w:rFonts w:cs="2  Lotus" w:hint="cs"/>
          <w:b w:val="0"/>
          <w:bCs w:val="0"/>
          <w:color w:val="000000" w:themeColor="text1"/>
          <w:sz w:val="28"/>
          <w:szCs w:val="28"/>
          <w:rtl/>
        </w:rPr>
        <w:t>دولتها به عنوان اصلی</w:t>
      </w:r>
      <w:r w:rsidRPr="00F04ACB">
        <w:rPr>
          <w:rFonts w:cs="2  Lotus"/>
          <w:b w:val="0"/>
          <w:bCs w:val="0"/>
          <w:color w:val="000000" w:themeColor="text1"/>
          <w:sz w:val="28"/>
          <w:szCs w:val="28"/>
          <w:rtl/>
        </w:rPr>
        <w:softHyphen/>
      </w:r>
      <w:r w:rsidRPr="00F04ACB">
        <w:rPr>
          <w:rFonts w:cs="2  Lotus" w:hint="cs"/>
          <w:b w:val="0"/>
          <w:bCs w:val="0"/>
          <w:color w:val="000000" w:themeColor="text1"/>
          <w:sz w:val="28"/>
          <w:szCs w:val="28"/>
          <w:rtl/>
        </w:rPr>
        <w:t>ترین بازیگران بین</w:t>
      </w:r>
      <w:r w:rsidRPr="00F04ACB">
        <w:rPr>
          <w:rFonts w:cs="2  Lotus"/>
          <w:b w:val="0"/>
          <w:bCs w:val="0"/>
          <w:color w:val="000000" w:themeColor="text1"/>
          <w:sz w:val="28"/>
          <w:szCs w:val="28"/>
          <w:rtl/>
        </w:rPr>
        <w:softHyphen/>
      </w:r>
      <w:r w:rsidRPr="00F04ACB">
        <w:rPr>
          <w:rFonts w:cs="2  Lotus" w:hint="cs"/>
          <w:b w:val="0"/>
          <w:bCs w:val="0"/>
          <w:color w:val="000000" w:themeColor="text1"/>
          <w:sz w:val="28"/>
          <w:szCs w:val="28"/>
          <w:rtl/>
        </w:rPr>
        <w:t>المللی نقش مهمی در حمایت از زی</w:t>
      </w:r>
      <w:r w:rsidR="00DE09E4" w:rsidRPr="00F04ACB">
        <w:rPr>
          <w:rFonts w:cs="2  Lotus" w:hint="cs"/>
          <w:b w:val="0"/>
          <w:bCs w:val="0"/>
          <w:color w:val="000000" w:themeColor="text1"/>
          <w:sz w:val="28"/>
          <w:szCs w:val="28"/>
          <w:rtl/>
        </w:rPr>
        <w:t>رساخت</w:t>
      </w:r>
      <w:r w:rsidR="00DE09E4" w:rsidRPr="00F04ACB">
        <w:rPr>
          <w:rFonts w:cs="2  Lotus"/>
          <w:b w:val="0"/>
          <w:bCs w:val="0"/>
          <w:color w:val="000000" w:themeColor="text1"/>
          <w:sz w:val="28"/>
          <w:szCs w:val="28"/>
          <w:rtl/>
        </w:rPr>
        <w:softHyphen/>
      </w:r>
      <w:r w:rsidRPr="00F04ACB">
        <w:rPr>
          <w:rFonts w:cs="2  Lotus" w:hint="cs"/>
          <w:b w:val="0"/>
          <w:bCs w:val="0"/>
          <w:color w:val="000000" w:themeColor="text1"/>
          <w:sz w:val="28"/>
          <w:szCs w:val="28"/>
          <w:rtl/>
        </w:rPr>
        <w:t>های حیاتی خود در صورت وقوع حمله سایبری یا رعایت مقرراتی برای جلوگیری از تعرض یا حمله و وارد کردن خسارت به سایر بازیگران دولتی و غیر دولتی دارند که به برخی از این مسؤ</w:t>
      </w:r>
      <w:r w:rsidR="00DE09E4" w:rsidRPr="00F04ACB">
        <w:rPr>
          <w:rFonts w:cs="2  Lotus" w:hint="cs"/>
          <w:b w:val="0"/>
          <w:bCs w:val="0"/>
          <w:color w:val="000000" w:themeColor="text1"/>
          <w:sz w:val="28"/>
          <w:szCs w:val="28"/>
          <w:rtl/>
        </w:rPr>
        <w:t>ولیت</w:t>
      </w:r>
      <w:r w:rsidR="00DE09E4" w:rsidRPr="00F04ACB">
        <w:rPr>
          <w:rFonts w:cs="2  Lotus"/>
          <w:b w:val="0"/>
          <w:bCs w:val="0"/>
          <w:color w:val="000000" w:themeColor="text1"/>
          <w:sz w:val="28"/>
          <w:szCs w:val="28"/>
          <w:rtl/>
        </w:rPr>
        <w:softHyphen/>
      </w:r>
      <w:r w:rsidR="00DE09E4" w:rsidRPr="00F04ACB">
        <w:rPr>
          <w:rFonts w:cs="2  Lotus" w:hint="cs"/>
          <w:b w:val="0"/>
          <w:bCs w:val="0"/>
          <w:color w:val="000000" w:themeColor="text1"/>
          <w:sz w:val="28"/>
          <w:szCs w:val="28"/>
          <w:rtl/>
        </w:rPr>
        <w:t>های حقوقی اشاره می</w:t>
      </w:r>
      <w:r w:rsidR="00DE09E4" w:rsidRPr="00F04ACB">
        <w:rPr>
          <w:rFonts w:cs="2  Lotus"/>
          <w:b w:val="0"/>
          <w:bCs w:val="0"/>
          <w:color w:val="000000" w:themeColor="text1"/>
          <w:sz w:val="28"/>
          <w:szCs w:val="28"/>
          <w:rtl/>
        </w:rPr>
        <w:softHyphen/>
      </w:r>
      <w:r w:rsidRPr="00F04ACB">
        <w:rPr>
          <w:rFonts w:cs="2  Lotus" w:hint="cs"/>
          <w:b w:val="0"/>
          <w:bCs w:val="0"/>
          <w:color w:val="000000" w:themeColor="text1"/>
          <w:sz w:val="28"/>
          <w:szCs w:val="28"/>
          <w:rtl/>
        </w:rPr>
        <w:t xml:space="preserve">شود. </w:t>
      </w:r>
    </w:p>
    <w:p w14:paraId="43A6751D" w14:textId="77777777" w:rsidR="001A35A2" w:rsidRPr="00F04ACB" w:rsidRDefault="0019516E" w:rsidP="00964E4B">
      <w:pPr>
        <w:pStyle w:val="Heading4"/>
        <w:bidi/>
        <w:spacing w:line="276" w:lineRule="auto"/>
        <w:rPr>
          <w:rFonts w:cs="2  Lotus"/>
          <w:color w:val="000000" w:themeColor="text1"/>
          <w:sz w:val="28"/>
          <w:szCs w:val="28"/>
          <w:rtl/>
        </w:rPr>
      </w:pPr>
      <w:r w:rsidRPr="00F04ACB">
        <w:rPr>
          <w:rFonts w:cs="2  Lotus" w:hint="cs"/>
          <w:color w:val="000000" w:themeColor="text1"/>
          <w:sz w:val="28"/>
          <w:szCs w:val="28"/>
          <w:rtl/>
        </w:rPr>
        <w:t xml:space="preserve">2-1. </w:t>
      </w:r>
      <w:r w:rsidR="001A35A2" w:rsidRPr="00F04ACB">
        <w:rPr>
          <w:rFonts w:cs="2  Lotus" w:hint="cs"/>
          <w:color w:val="000000" w:themeColor="text1"/>
          <w:sz w:val="28"/>
          <w:szCs w:val="28"/>
          <w:rtl/>
        </w:rPr>
        <w:t xml:space="preserve">مسئولیت یک کشور در ارتباط با اعمال دولت دیگر در حملات سایبری </w:t>
      </w:r>
    </w:p>
    <w:p w14:paraId="63E7B805" w14:textId="77777777" w:rsidR="001A35A2" w:rsidRPr="00F04ACB" w:rsidRDefault="001A35A2" w:rsidP="00964E4B">
      <w:pPr>
        <w:bidi/>
        <w:spacing w:after="0"/>
        <w:jc w:val="both"/>
        <w:rPr>
          <w:rFonts w:ascii="Times New Roman" w:hAnsi="Times New Roman" w:cs="2  Lotus"/>
          <w:color w:val="000000" w:themeColor="text1"/>
          <w:sz w:val="28"/>
          <w:szCs w:val="28"/>
          <w:vertAlign w:val="superscript"/>
          <w:rtl/>
        </w:rPr>
      </w:pPr>
      <w:r w:rsidRPr="00F04ACB">
        <w:rPr>
          <w:rFonts w:ascii="Times New Roman" w:hAnsi="Times New Roman" w:cs="2  Lotus" w:hint="cs"/>
          <w:color w:val="000000" w:themeColor="text1"/>
          <w:sz w:val="28"/>
          <w:szCs w:val="28"/>
          <w:rtl/>
        </w:rPr>
        <w:t>حسب اصول اوليه و اساسی حقوق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 هر دولتي مسئول رفتار و عملكرد متخلفانه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خود خواهد بود، يعني زماني</w:t>
      </w:r>
      <w:r w:rsidR="00964E4B" w:rsidRPr="00F04ACB">
        <w:rPr>
          <w:rFonts w:ascii="Times New Roman" w:hAnsi="Times New Roman" w:cs="2  Lotus" w:hint="cs"/>
          <w:color w:val="000000" w:themeColor="text1"/>
          <w:sz w:val="28"/>
          <w:szCs w:val="28"/>
          <w:rtl/>
        </w:rPr>
        <w:t xml:space="preserve"> كه كشوري با رفتارش يك تعهد بين</w:t>
      </w:r>
      <w:r w:rsidR="00964E4B"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را نقض نموده و اين عمل قابليت انتساب به آن دولت را داشته باشد، از اين اصل تحت عنوان اصل مسئوليت مستقل نيز ياد مي</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شود با اين وجود رفتار متخلفانه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اغلب موارد ناشي از همكاري چند دولت انجام مي</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شود تا يك دولت مستقل لذا ماده 16 طرح مسئوليت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 xml:space="preserve">المللي دولت برهمين مبنا و ضع گرديد كه در آن دولتي به منظور ارتكاب فعلي متخلفانه توسط </w:t>
      </w:r>
      <w:r w:rsidR="00964E4B" w:rsidRPr="00F04ACB">
        <w:rPr>
          <w:rFonts w:ascii="Times New Roman" w:hAnsi="Times New Roman" w:cs="2  Lotus" w:hint="cs"/>
          <w:color w:val="000000" w:themeColor="text1"/>
          <w:sz w:val="28"/>
          <w:szCs w:val="28"/>
          <w:rtl/>
        </w:rPr>
        <w:t>دولت ديگر به او كمك و مساعدت مي</w:t>
      </w:r>
      <w:r w:rsidR="00964E4B"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کند</w:t>
      </w:r>
      <w:r w:rsidR="00FD5A3D" w:rsidRPr="00F04ACB">
        <w:rPr>
          <w:rFonts w:ascii="Times New Roman" w:hAnsi="Times New Roman" w:cs="2  Lotus" w:hint="cs"/>
          <w:color w:val="000000" w:themeColor="text1"/>
          <w:sz w:val="28"/>
          <w:szCs w:val="28"/>
          <w:rtl/>
        </w:rPr>
        <w:t xml:space="preserve"> (ابراهیم گل، 1390: 115).</w:t>
      </w:r>
      <w:r w:rsidRPr="00F04ACB">
        <w:rPr>
          <w:rFonts w:ascii="Times New Roman" w:hAnsi="Times New Roman" w:cs="2  Lotus" w:hint="cs"/>
          <w:color w:val="000000" w:themeColor="text1"/>
          <w:sz w:val="28"/>
          <w:szCs w:val="28"/>
          <w:rtl/>
        </w:rPr>
        <w:t xml:space="preserve"> با این حال و در راستای تشریح بیشتر این بحث، ماده 16 در خصوص كمك يا مساعدت در ارتكاب </w:t>
      </w:r>
      <w:r w:rsidR="00964E4B" w:rsidRPr="00F04ACB">
        <w:rPr>
          <w:rFonts w:ascii="Times New Roman" w:hAnsi="Times New Roman" w:cs="2  Lotus" w:hint="cs"/>
          <w:color w:val="000000" w:themeColor="text1"/>
          <w:sz w:val="28"/>
          <w:szCs w:val="28"/>
          <w:rtl/>
        </w:rPr>
        <w:t>فعل متخلفانه بين</w:t>
      </w:r>
      <w:r w:rsidR="00964E4B" w:rsidRPr="00F04ACB">
        <w:rPr>
          <w:rFonts w:ascii="Times New Roman" w:hAnsi="Times New Roman" w:cs="2  Lotus"/>
          <w:color w:val="000000" w:themeColor="text1"/>
          <w:sz w:val="28"/>
          <w:szCs w:val="28"/>
          <w:rtl/>
        </w:rPr>
        <w:softHyphen/>
      </w:r>
      <w:r w:rsidR="00964E4B" w:rsidRPr="00F04ACB">
        <w:rPr>
          <w:rFonts w:ascii="Times New Roman" w:hAnsi="Times New Roman" w:cs="2  Lotus" w:hint="cs"/>
          <w:color w:val="000000" w:themeColor="text1"/>
          <w:sz w:val="28"/>
          <w:szCs w:val="28"/>
          <w:rtl/>
        </w:rPr>
        <w:t>المللي مقرر مي</w:t>
      </w:r>
      <w:r w:rsidR="00964E4B"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 xml:space="preserve">دارد: </w:t>
      </w:r>
    </w:p>
    <w:p w14:paraId="4B8B7387" w14:textId="77777777" w:rsidR="001A35A2" w:rsidRPr="00F04ACB" w:rsidRDefault="001A35A2" w:rsidP="00964E4B">
      <w:pPr>
        <w:bidi/>
        <w:spacing w:after="0"/>
        <w:jc w:val="both"/>
        <w:rPr>
          <w:rFonts w:ascii="Times New Roman" w:hAnsi="Times New Roman" w:cs="2  Lotus"/>
          <w:color w:val="000000" w:themeColor="text1"/>
          <w:sz w:val="28"/>
          <w:szCs w:val="28"/>
          <w:rtl/>
        </w:rPr>
      </w:pPr>
      <w:r w:rsidRPr="00F04ACB">
        <w:rPr>
          <w:rFonts w:ascii="Times New Roman" w:hAnsi="Times New Roman" w:cs="2  Lotus" w:hint="cs"/>
          <w:color w:val="000000" w:themeColor="text1"/>
          <w:sz w:val="28"/>
          <w:szCs w:val="28"/>
          <w:rtl/>
        </w:rPr>
        <w:t>دولتي كه در ارتكاب فعل متخلفانه بين المللي توسط د</w:t>
      </w:r>
      <w:r w:rsidR="00964E4B" w:rsidRPr="00F04ACB">
        <w:rPr>
          <w:rFonts w:ascii="Times New Roman" w:hAnsi="Times New Roman" w:cs="2  Lotus" w:hint="cs"/>
          <w:color w:val="000000" w:themeColor="text1"/>
          <w:sz w:val="28"/>
          <w:szCs w:val="28"/>
          <w:rtl/>
        </w:rPr>
        <w:t>ولت ديگر به او مساعدت يا كمك مي</w:t>
      </w:r>
      <w:r w:rsidR="00964E4B"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 xml:space="preserve">كند در صورت وجود شرايط زير مسئوليت بين المللي دارد: </w:t>
      </w:r>
    </w:p>
    <w:p w14:paraId="3FDBE878" w14:textId="77777777" w:rsidR="001A35A2" w:rsidRPr="00F04ACB" w:rsidRDefault="001A35A2" w:rsidP="00964E4B">
      <w:pPr>
        <w:bidi/>
        <w:spacing w:after="0"/>
        <w:jc w:val="both"/>
        <w:rPr>
          <w:rFonts w:ascii="Times New Roman" w:hAnsi="Times New Roman" w:cs="2  Lotus"/>
          <w:color w:val="000000" w:themeColor="text1"/>
          <w:sz w:val="28"/>
          <w:szCs w:val="28"/>
          <w:rtl/>
        </w:rPr>
      </w:pPr>
      <w:r w:rsidRPr="00F04ACB">
        <w:rPr>
          <w:rFonts w:ascii="Times New Roman" w:hAnsi="Times New Roman" w:cs="2  Lotus" w:hint="cs"/>
          <w:color w:val="000000" w:themeColor="text1"/>
          <w:sz w:val="28"/>
          <w:szCs w:val="28"/>
          <w:rtl/>
        </w:rPr>
        <w:t xml:space="preserve">الف </w:t>
      </w:r>
      <w:r w:rsidRPr="00F04ACB">
        <w:rPr>
          <w:rFonts w:ascii="Times New Roman" w:hAnsi="Times New Roman" w:cs="Times New Roman" w:hint="cs"/>
          <w:color w:val="000000" w:themeColor="text1"/>
          <w:sz w:val="28"/>
          <w:szCs w:val="28"/>
          <w:rtl/>
        </w:rPr>
        <w:t>–</w:t>
      </w:r>
      <w:r w:rsidRPr="00F04ACB">
        <w:rPr>
          <w:rFonts w:ascii="Times New Roman" w:hAnsi="Times New Roman" w:cs="2  Lotus" w:hint="cs"/>
          <w:color w:val="000000" w:themeColor="text1"/>
          <w:sz w:val="28"/>
          <w:szCs w:val="28"/>
          <w:rtl/>
        </w:rPr>
        <w:t xml:space="preserve"> آن دولت با آگاهي از شرايط فعل متخلفانه بين المللي به اين كار اقدام كند؛ و</w:t>
      </w:r>
    </w:p>
    <w:p w14:paraId="7272290B" w14:textId="77777777" w:rsidR="001A35A2" w:rsidRPr="00F04ACB" w:rsidRDefault="001A35A2" w:rsidP="00964E4B">
      <w:pPr>
        <w:bidi/>
        <w:spacing w:after="0"/>
        <w:jc w:val="both"/>
        <w:rPr>
          <w:rFonts w:ascii="Times New Roman" w:hAnsi="Times New Roman" w:cs="2  Lotus"/>
          <w:color w:val="000000" w:themeColor="text1"/>
          <w:sz w:val="28"/>
          <w:szCs w:val="28"/>
          <w:rtl/>
        </w:rPr>
      </w:pPr>
      <w:r w:rsidRPr="00F04ACB">
        <w:rPr>
          <w:rFonts w:ascii="Times New Roman" w:hAnsi="Times New Roman" w:cs="2  Lotus" w:hint="cs"/>
          <w:color w:val="000000" w:themeColor="text1"/>
          <w:sz w:val="28"/>
          <w:szCs w:val="28"/>
          <w:rtl/>
        </w:rPr>
        <w:t xml:space="preserve">ب </w:t>
      </w:r>
      <w:r w:rsidRPr="00F04ACB">
        <w:rPr>
          <w:rFonts w:ascii="Times New Roman" w:hAnsi="Times New Roman" w:cs="Times New Roman" w:hint="cs"/>
          <w:color w:val="000000" w:themeColor="text1"/>
          <w:sz w:val="28"/>
          <w:szCs w:val="28"/>
          <w:rtl/>
        </w:rPr>
        <w:t>–</w:t>
      </w:r>
      <w:r w:rsidRPr="00F04ACB">
        <w:rPr>
          <w:rFonts w:ascii="Times New Roman" w:hAnsi="Times New Roman" w:cs="2  Lotus" w:hint="cs"/>
          <w:color w:val="000000" w:themeColor="text1"/>
          <w:sz w:val="28"/>
          <w:szCs w:val="28"/>
          <w:rtl/>
        </w:rPr>
        <w:t xml:space="preserve"> فعل مزبور اگر توسط خود آن دولت هم ارتكاب مي یافت، فعل</w:t>
      </w:r>
      <w:r w:rsidR="00C1652D" w:rsidRPr="00F04ACB">
        <w:rPr>
          <w:rFonts w:ascii="Times New Roman" w:hAnsi="Times New Roman" w:cs="2  Lotus" w:hint="cs"/>
          <w:color w:val="000000" w:themeColor="text1"/>
          <w:sz w:val="28"/>
          <w:szCs w:val="28"/>
          <w:rtl/>
        </w:rPr>
        <w:t xml:space="preserve"> متخلفانه بين</w:t>
      </w:r>
      <w:r w:rsidR="00C1652D" w:rsidRPr="00F04ACB">
        <w:rPr>
          <w:rFonts w:ascii="Times New Roman" w:hAnsi="Times New Roman" w:cs="2  Lotus"/>
          <w:color w:val="000000" w:themeColor="text1"/>
          <w:sz w:val="28"/>
          <w:szCs w:val="28"/>
          <w:rtl/>
        </w:rPr>
        <w:softHyphen/>
      </w:r>
      <w:r w:rsidR="00C1652D" w:rsidRPr="00F04ACB">
        <w:rPr>
          <w:rFonts w:ascii="Times New Roman" w:hAnsi="Times New Roman" w:cs="2  Lotus" w:hint="cs"/>
          <w:color w:val="000000" w:themeColor="text1"/>
          <w:sz w:val="28"/>
          <w:szCs w:val="28"/>
          <w:rtl/>
        </w:rPr>
        <w:t>المللي محسوب مي</w:t>
      </w:r>
      <w:r w:rsidR="00C1652D"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شد.</w:t>
      </w:r>
    </w:p>
    <w:p w14:paraId="209D88F4" w14:textId="77777777" w:rsidR="001A35A2" w:rsidRPr="00F04ACB" w:rsidRDefault="001A35A2" w:rsidP="00964E4B">
      <w:pPr>
        <w:bidi/>
        <w:spacing w:after="0"/>
        <w:jc w:val="both"/>
        <w:rPr>
          <w:rFonts w:ascii="Times New Roman" w:hAnsi="Times New Roman" w:cs="2  Lotus"/>
          <w:color w:val="000000" w:themeColor="text1"/>
          <w:sz w:val="28"/>
          <w:szCs w:val="28"/>
          <w:rtl/>
        </w:rPr>
      </w:pPr>
      <w:r w:rsidRPr="00F04ACB">
        <w:rPr>
          <w:rFonts w:ascii="Times New Roman" w:hAnsi="Times New Roman" w:cs="2  Lotus" w:hint="cs"/>
          <w:color w:val="000000" w:themeColor="text1"/>
          <w:sz w:val="28"/>
          <w:szCs w:val="28"/>
          <w:rtl/>
        </w:rPr>
        <w:lastRenderedPageBreak/>
        <w:t>يكي از موارد مهم نقض تعهد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تعهد عدم توسل به زور در روابط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است كه ممنوعيت توسل به زور هم در مواد منشور ملل متحد تصريح شده</w:t>
      </w:r>
      <w:r w:rsidRPr="00F04ACB">
        <w:rPr>
          <w:rStyle w:val="FootnoteReference"/>
          <w:rFonts w:ascii="Times New Roman" w:hAnsi="Times New Roman" w:cs="2  Lotus"/>
          <w:color w:val="000000" w:themeColor="text1"/>
          <w:sz w:val="28"/>
          <w:szCs w:val="28"/>
          <w:rtl/>
        </w:rPr>
        <w:footnoteReference w:id="3"/>
      </w:r>
      <w:r w:rsidRPr="00F04ACB">
        <w:rPr>
          <w:rFonts w:ascii="Times New Roman" w:hAnsi="Times New Roman" w:cs="2  Lotus" w:hint="cs"/>
          <w:color w:val="000000" w:themeColor="text1"/>
          <w:sz w:val="28"/>
          <w:szCs w:val="28"/>
          <w:rtl/>
        </w:rPr>
        <w:t xml:space="preserve"> و هم در حال حاضر بعنوان يك « قاعده آمره بين المللي»</w:t>
      </w:r>
      <w:r w:rsidRPr="00F04ACB">
        <w:rPr>
          <w:rStyle w:val="FootnoteReference"/>
          <w:rFonts w:ascii="Times New Roman" w:hAnsi="Times New Roman" w:cs="2  Lotus"/>
          <w:color w:val="000000" w:themeColor="text1"/>
          <w:sz w:val="28"/>
          <w:szCs w:val="28"/>
          <w:rtl/>
        </w:rPr>
        <w:footnoteReference w:id="4"/>
      </w:r>
      <w:r w:rsidR="0019516E" w:rsidRPr="00F04ACB">
        <w:rPr>
          <w:rFonts w:ascii="Times New Roman" w:hAnsi="Times New Roman" w:cs="2  Lotus" w:hint="cs"/>
          <w:color w:val="000000" w:themeColor="text1"/>
          <w:sz w:val="28"/>
          <w:szCs w:val="28"/>
          <w:rtl/>
        </w:rPr>
        <w:t xml:space="preserve"> از سوي همه كشورها تلقي مي</w:t>
      </w:r>
      <w:r w:rsidR="0019516E"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 xml:space="preserve">شود. بنابراین اگر كشوري متوسل به زور و تجاوز عليه كشور ديگر گردد در اين صورت مسئوليت مستقل آن دولت را درپي خواهد داشت، حال ممكن است كشورهاي ديگر، آن كشور متجاوز </w:t>
      </w:r>
      <w:r w:rsidR="00267513" w:rsidRPr="00F04ACB">
        <w:rPr>
          <w:rFonts w:ascii="Times New Roman" w:hAnsi="Times New Roman" w:cs="2  Lotus" w:hint="cs"/>
          <w:color w:val="000000" w:themeColor="text1"/>
          <w:sz w:val="28"/>
          <w:szCs w:val="28"/>
          <w:rtl/>
        </w:rPr>
        <w:t>را در اعمال متخلفانه</w:t>
      </w:r>
      <w:r w:rsidR="00267513"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اش كمك، مساعدت و ياري نمايند، باز در این صورت، مسؤولیت جبران خسارت را بر عهده خواهد داشت. بدین ترتیب باید گفت که در حملات سایبری، اگر فعل متخلف یک دولت در قالب نقض اصول و قواعد بین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 xml:space="preserve">المللی انجام شود، مسؤولیت جبران خسارت نیز بر عهده دولت متجاوز خواهد بود. </w:t>
      </w:r>
    </w:p>
    <w:p w14:paraId="569BB927" w14:textId="77777777" w:rsidR="001A35A2" w:rsidRPr="00F04ACB" w:rsidRDefault="001A35A2" w:rsidP="00964E4B">
      <w:pPr>
        <w:bidi/>
        <w:spacing w:after="0"/>
        <w:jc w:val="both"/>
        <w:rPr>
          <w:rFonts w:ascii="Times New Roman" w:hAnsi="Times New Roman" w:cs="2  Lotus"/>
          <w:color w:val="000000" w:themeColor="text1"/>
          <w:sz w:val="28"/>
          <w:szCs w:val="28"/>
          <w:rtl/>
        </w:rPr>
      </w:pPr>
      <w:r w:rsidRPr="00F04ACB">
        <w:rPr>
          <w:rFonts w:cs="2  Lotus" w:hint="cs"/>
          <w:color w:val="000000" w:themeColor="text1"/>
          <w:sz w:val="28"/>
          <w:szCs w:val="28"/>
          <w:rtl/>
          <w:lang w:bidi="fa-IR"/>
        </w:rPr>
        <w:t xml:space="preserve"> این موضوع درباره حملات سایبری به میزانی که خسارت ایجاد می کنند، صادق است.</w:t>
      </w:r>
      <w:r w:rsidRPr="00F04ACB">
        <w:rPr>
          <w:rFonts w:ascii="Times New Roman" w:hAnsi="Times New Roman" w:cs="2  Lotus" w:hint="cs"/>
          <w:color w:val="000000" w:themeColor="text1"/>
          <w:sz w:val="28"/>
          <w:szCs w:val="28"/>
          <w:rtl/>
        </w:rPr>
        <w:t xml:space="preserve"> همچنان که </w:t>
      </w:r>
      <w:r w:rsidRPr="00F04ACB">
        <w:rPr>
          <w:rFonts w:cs="2  Lotus" w:hint="cs"/>
          <w:color w:val="000000" w:themeColor="text1"/>
          <w:sz w:val="28"/>
          <w:szCs w:val="28"/>
          <w:rtl/>
          <w:lang w:bidi="fa-IR"/>
        </w:rPr>
        <w:t>در نظر گرفتن حملات سایبری به عنوان عاملی برای بروز خسارت نیازمند تلقی آنان در قالب جنگ سایبری است یا حتی حملاتی است که منجر به بروز خسارت مالی و جانی به طرف مقابل شود. زیرا در تعریف حمله سایبری نیز همین موارد مدنظر قرار گرفته است. بخشی از تجهیزات و ابزارهایی که با استفاده از رایانه یا ابزارهای الکترونیکی منجر به خسارت فیزیکی و غیر مستقیم می</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شود در این دسته جای می</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گیرند. اگر درگیری میان بازیگران ملی یا غیرملی با هدف ورود خسارت باشد و منجر به خسارت فیزیکی به تجهیزات یا افراد یا خرابکاری یا خسارت مستقیم به سامانه</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های اطلاعاتی حساس و استراتژیک شود، بخشی از حملات سایبری محسوب می</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شوند</w:t>
      </w:r>
      <w:r w:rsidR="00426E8B" w:rsidRPr="00F04ACB">
        <w:rPr>
          <w:rFonts w:cs="2  Lotus" w:hint="cs"/>
          <w:color w:val="000000" w:themeColor="text1"/>
          <w:sz w:val="28"/>
          <w:szCs w:val="28"/>
          <w:rtl/>
          <w:lang w:bidi="fa-IR"/>
        </w:rPr>
        <w:t xml:space="preserve"> (</w:t>
      </w:r>
      <w:r w:rsidR="00426E8B" w:rsidRPr="00F04ACB">
        <w:rPr>
          <w:rFonts w:asciiTheme="majorBidi" w:hAnsiTheme="majorBidi" w:cs="2  Lotus"/>
          <w:color w:val="000000" w:themeColor="text1"/>
          <w:sz w:val="28"/>
          <w:szCs w:val="28"/>
        </w:rPr>
        <w:t>Stefano, 2013: 9</w:t>
      </w:r>
      <w:r w:rsidR="00C1652D" w:rsidRPr="00F04ACB">
        <w:rPr>
          <w:rFonts w:cs="2  Lotus" w:hint="cs"/>
          <w:color w:val="000000" w:themeColor="text1"/>
          <w:sz w:val="28"/>
          <w:szCs w:val="28"/>
          <w:rtl/>
          <w:lang w:bidi="fa-IR"/>
        </w:rPr>
        <w:t xml:space="preserve">). </w:t>
      </w:r>
      <w:r w:rsidRPr="00F04ACB">
        <w:rPr>
          <w:rFonts w:cs="2  Lotus" w:hint="cs"/>
          <w:color w:val="000000" w:themeColor="text1"/>
          <w:sz w:val="28"/>
          <w:szCs w:val="28"/>
          <w:rtl/>
          <w:lang w:bidi="fa-IR"/>
        </w:rPr>
        <w:t xml:space="preserve">در این صورت توسل به زور، نقض مسؤولیت و تعهد دولت و همچنین بر عهده گرفتن مسؤولیت برای پذیرش جبران خسارت، از جمله اصول حقوقی برای رفع مشکلات و پیامدهای ناشی از حملات سایبری خواهد بود. </w:t>
      </w:r>
    </w:p>
    <w:p w14:paraId="2F1AF612" w14:textId="77777777" w:rsidR="001A35A2" w:rsidRPr="00F04ACB" w:rsidRDefault="0019516E" w:rsidP="00964E4B">
      <w:pPr>
        <w:pStyle w:val="Heading4"/>
        <w:bidi/>
        <w:spacing w:line="276" w:lineRule="auto"/>
        <w:rPr>
          <w:rFonts w:cs="2  Lotus"/>
          <w:color w:val="000000" w:themeColor="text1"/>
          <w:sz w:val="28"/>
          <w:szCs w:val="28"/>
          <w:rtl/>
          <w:lang w:bidi="fa-IR"/>
        </w:rPr>
      </w:pPr>
      <w:r w:rsidRPr="00F04ACB">
        <w:rPr>
          <w:rFonts w:cs="2  Lotus" w:hint="cs"/>
          <w:color w:val="000000" w:themeColor="text1"/>
          <w:sz w:val="28"/>
          <w:szCs w:val="28"/>
          <w:rtl/>
          <w:lang w:bidi="fa-IR"/>
        </w:rPr>
        <w:t xml:space="preserve">2-2. </w:t>
      </w:r>
      <w:r w:rsidR="00E60F7E" w:rsidRPr="00F04ACB">
        <w:rPr>
          <w:rFonts w:cs="2  Lotus" w:hint="cs"/>
          <w:color w:val="000000" w:themeColor="text1"/>
          <w:sz w:val="28"/>
          <w:szCs w:val="28"/>
          <w:rtl/>
          <w:lang w:bidi="fa-IR"/>
        </w:rPr>
        <w:t>جرم</w:t>
      </w:r>
      <w:r w:rsidR="00E60F7E" w:rsidRPr="00F04ACB">
        <w:rPr>
          <w:rFonts w:cs="2  Lotus"/>
          <w:color w:val="000000" w:themeColor="text1"/>
          <w:sz w:val="28"/>
          <w:szCs w:val="28"/>
          <w:rtl/>
          <w:lang w:bidi="fa-IR"/>
        </w:rPr>
        <w:softHyphen/>
      </w:r>
      <w:r w:rsidR="001A35A2" w:rsidRPr="00F04ACB">
        <w:rPr>
          <w:rFonts w:cs="2  Lotus" w:hint="cs"/>
          <w:color w:val="000000" w:themeColor="text1"/>
          <w:sz w:val="28"/>
          <w:szCs w:val="28"/>
          <w:rtl/>
          <w:lang w:bidi="fa-IR"/>
        </w:rPr>
        <w:t xml:space="preserve">انگاری حملات سایبری و مسؤولیت دولت </w:t>
      </w:r>
    </w:p>
    <w:p w14:paraId="385ECF68" w14:textId="77777777" w:rsidR="001A35A2" w:rsidRPr="00F04ACB" w:rsidRDefault="001A35A2" w:rsidP="00964E4B">
      <w:pPr>
        <w:bidi/>
        <w:spacing w:after="0"/>
        <w:jc w:val="both"/>
        <w:rPr>
          <w:rFonts w:ascii="Times New Roman" w:hAnsi="Times New Roman" w:cs="2  Lotus"/>
          <w:color w:val="000000" w:themeColor="text1"/>
          <w:sz w:val="28"/>
          <w:szCs w:val="28"/>
          <w:vertAlign w:val="superscript"/>
          <w:rtl/>
        </w:rPr>
      </w:pPr>
      <w:r w:rsidRPr="00F04ACB">
        <w:rPr>
          <w:rFonts w:ascii="Times New Roman" w:hAnsi="Times New Roman" w:cs="2  Lotus" w:hint="cs"/>
          <w:color w:val="000000" w:themeColor="text1"/>
          <w:sz w:val="28"/>
          <w:szCs w:val="28"/>
          <w:rtl/>
        </w:rPr>
        <w:t>همان طور که گفته شد مسئوليت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يكي از اصول اساسي حقوق بين</w:t>
      </w:r>
      <w:r w:rsidRPr="00F04ACB">
        <w:rPr>
          <w:rFonts w:ascii="Times New Roman" w:hAnsi="Times New Roman" w:cs="2  Lotus"/>
          <w:color w:val="000000" w:themeColor="text1"/>
          <w:sz w:val="28"/>
          <w:szCs w:val="28"/>
          <w:rtl/>
        </w:rPr>
        <w:softHyphen/>
      </w:r>
      <w:r w:rsidR="00CF5023" w:rsidRPr="00F04ACB">
        <w:rPr>
          <w:rFonts w:ascii="Times New Roman" w:hAnsi="Times New Roman" w:cs="2  Lotus" w:hint="cs"/>
          <w:color w:val="000000" w:themeColor="text1"/>
          <w:sz w:val="28"/>
          <w:szCs w:val="28"/>
          <w:rtl/>
        </w:rPr>
        <w:t>الملل</w:t>
      </w:r>
      <w:r w:rsidRPr="00F04ACB">
        <w:rPr>
          <w:rFonts w:ascii="Times New Roman" w:hAnsi="Times New Roman" w:cs="2  Lotus" w:hint="cs"/>
          <w:color w:val="000000" w:themeColor="text1"/>
          <w:sz w:val="28"/>
          <w:szCs w:val="28"/>
          <w:rtl/>
        </w:rPr>
        <w:t xml:space="preserve"> است كه در اثر ماهيت سيستم حقوقی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و دكترين حاكميت و ثبات كشورها رشد كرده است، طبق اين سيستم هرگاه يك تابع حقوق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 يك عمل متخلفانه و يا غير قانوني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عليه تابع ديگر حقوق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 xml:space="preserve">الملل مرتكب شود مسئوليت </w:t>
      </w:r>
      <w:r w:rsidRPr="00F04ACB">
        <w:rPr>
          <w:rFonts w:ascii="Times New Roman" w:hAnsi="Times New Roman" w:cs="2  Lotus" w:hint="cs"/>
          <w:color w:val="000000" w:themeColor="text1"/>
          <w:sz w:val="28"/>
          <w:szCs w:val="28"/>
          <w:rtl/>
        </w:rPr>
        <w:lastRenderedPageBreak/>
        <w:t>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بين آن دو برقرار مي شود و در صورتيكه يك تعهد بين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نقض شود بايد غرامت پرداخت شده و جبران خسارت شود</w:t>
      </w:r>
      <w:r w:rsidR="00426E8B" w:rsidRPr="00F04ACB">
        <w:rPr>
          <w:rFonts w:ascii="Times New Roman" w:hAnsi="Times New Roman" w:cs="2  Lotus" w:hint="cs"/>
          <w:color w:val="000000" w:themeColor="text1"/>
          <w:sz w:val="28"/>
          <w:szCs w:val="28"/>
          <w:rtl/>
          <w:lang w:bidi="fa-IR"/>
        </w:rPr>
        <w:t xml:space="preserve"> (</w:t>
      </w:r>
      <w:r w:rsidR="00426E8B" w:rsidRPr="00F04ACB">
        <w:rPr>
          <w:rFonts w:asciiTheme="majorBidi" w:hAnsiTheme="majorBidi" w:cs="2  Lotus"/>
          <w:color w:val="000000" w:themeColor="text1"/>
          <w:sz w:val="28"/>
          <w:szCs w:val="28"/>
        </w:rPr>
        <w:t xml:space="preserve">Fitzmaurice and </w:t>
      </w:r>
      <w:proofErr w:type="spellStart"/>
      <w:r w:rsidR="00426E8B" w:rsidRPr="00F04ACB">
        <w:rPr>
          <w:rFonts w:asciiTheme="majorBidi" w:hAnsiTheme="majorBidi" w:cs="2  Lotus"/>
          <w:color w:val="000000" w:themeColor="text1"/>
          <w:sz w:val="28"/>
          <w:szCs w:val="28"/>
        </w:rPr>
        <w:t>D.Sarooshi</w:t>
      </w:r>
      <w:proofErr w:type="spellEnd"/>
      <w:r w:rsidR="00426E8B" w:rsidRPr="00F04ACB">
        <w:rPr>
          <w:rFonts w:asciiTheme="majorBidi" w:hAnsiTheme="majorBidi" w:cs="2  Lotus"/>
          <w:color w:val="000000" w:themeColor="text1"/>
          <w:sz w:val="28"/>
          <w:szCs w:val="28"/>
        </w:rPr>
        <w:t>, 2003: 14</w:t>
      </w:r>
      <w:r w:rsidR="00C1652D" w:rsidRPr="00F04ACB">
        <w:rPr>
          <w:rFonts w:ascii="Times New Roman" w:hAnsi="Times New Roman" w:cs="2  Lotus" w:hint="cs"/>
          <w:color w:val="000000" w:themeColor="text1"/>
          <w:sz w:val="28"/>
          <w:szCs w:val="28"/>
          <w:rtl/>
          <w:lang w:bidi="fa-IR"/>
        </w:rPr>
        <w:t>).</w:t>
      </w:r>
      <w:r w:rsidR="00C1652D" w:rsidRPr="00F04ACB">
        <w:rPr>
          <w:rFonts w:ascii="Times New Roman" w:hAnsi="Times New Roman" w:cs="2  Lotus" w:hint="cs"/>
          <w:color w:val="000000" w:themeColor="text1"/>
          <w:sz w:val="28"/>
          <w:szCs w:val="28"/>
          <w:rtl/>
        </w:rPr>
        <w:t xml:space="preserve"> </w:t>
      </w:r>
      <w:r w:rsidRPr="00F04ACB">
        <w:rPr>
          <w:rFonts w:ascii="Times New Roman" w:hAnsi="Times New Roman" w:cs="2  Lotus" w:hint="cs"/>
          <w:color w:val="000000" w:themeColor="text1"/>
          <w:sz w:val="28"/>
          <w:szCs w:val="28"/>
          <w:rtl/>
        </w:rPr>
        <w:t xml:space="preserve">از این منظر، فعل دولت یک جرم تلقی شده و برای مقابله با این جرم، جبران خسارت تعبیه شده است. زیرا پیامدهای ناشی از حملات سایبری منجر به خسارت مادی و معنوی به دولت زیان دیده شده و باید به نحوی جبران شود. </w:t>
      </w:r>
    </w:p>
    <w:p w14:paraId="28478B78" w14:textId="77777777" w:rsidR="001A35A2" w:rsidRPr="00F04ACB" w:rsidRDefault="001A35A2" w:rsidP="00964E4B">
      <w:pPr>
        <w:bidi/>
        <w:spacing w:after="0"/>
        <w:jc w:val="both"/>
        <w:rPr>
          <w:rFonts w:ascii="Times New Roman" w:hAnsi="Times New Roman" w:cs="2  Lotus"/>
          <w:color w:val="000000" w:themeColor="text1"/>
          <w:sz w:val="28"/>
          <w:szCs w:val="28"/>
          <w:rtl/>
        </w:rPr>
      </w:pPr>
      <w:r w:rsidRPr="00F04ACB">
        <w:rPr>
          <w:rFonts w:ascii="Times New Roman" w:hAnsi="Times New Roman" w:cs="2  Lotus" w:hint="cs"/>
          <w:color w:val="000000" w:themeColor="text1"/>
          <w:sz w:val="28"/>
          <w:szCs w:val="28"/>
          <w:rtl/>
        </w:rPr>
        <w:t xml:space="preserve">ماهيت اساسي مسئوليت بين المللي بر مبناي چند عنصرشكل گرفته است، اول وجود يك تعهد حقوقي بين المللي بين دو تابع حقوق بين الملل، دوم وقوع يك فعل يا ترك فعل كه‌ آن تعهد را نقض كرده باشد و قابليت انتساب به دولت مسئول را داشته باشد و در آخر، از دست دادن و يا وقوع خسارتي در اثر يك فعل يا ترك فعل غير قانوني رخ </w:t>
      </w:r>
      <w:r w:rsidR="00CC5BD3" w:rsidRPr="00F04ACB">
        <w:rPr>
          <w:rFonts w:ascii="Times New Roman" w:hAnsi="Times New Roman" w:cs="2  Lotus" w:hint="cs"/>
          <w:color w:val="000000" w:themeColor="text1"/>
          <w:sz w:val="28"/>
          <w:szCs w:val="28"/>
          <w:rtl/>
        </w:rPr>
        <w:t>داده باشد. در همین راستا نیز می</w:t>
      </w:r>
      <w:r w:rsidR="00CC5BD3"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توان گفت که دیوان در راي ماهيتي خود به سال 1928 بيان نمود كه: اصل مهمي در رويه بين</w:t>
      </w:r>
      <w:r w:rsidRPr="00F04ACB">
        <w:rPr>
          <w:rFonts w:ascii="Times New Roman" w:hAnsi="Times New Roman" w:cs="2  Lotus"/>
          <w:color w:val="000000" w:themeColor="text1"/>
          <w:sz w:val="28"/>
          <w:szCs w:val="28"/>
          <w:rtl/>
        </w:rPr>
        <w:softHyphen/>
      </w:r>
      <w:r w:rsidR="00C1652D" w:rsidRPr="00F04ACB">
        <w:rPr>
          <w:rFonts w:ascii="Times New Roman" w:hAnsi="Times New Roman" w:cs="2  Lotus" w:hint="cs"/>
          <w:color w:val="000000" w:themeColor="text1"/>
          <w:sz w:val="28"/>
          <w:szCs w:val="28"/>
          <w:rtl/>
        </w:rPr>
        <w:t>المللي و به</w:t>
      </w:r>
      <w:r w:rsidR="00C1652D" w:rsidRPr="00F04ACB">
        <w:rPr>
          <w:rFonts w:ascii="Times New Roman" w:hAnsi="Times New Roman" w:cs="2  Lotus"/>
          <w:color w:val="000000" w:themeColor="text1"/>
          <w:sz w:val="28"/>
          <w:szCs w:val="28"/>
          <w:rtl/>
        </w:rPr>
        <w:softHyphen/>
      </w:r>
      <w:r w:rsidR="00C1652D" w:rsidRPr="00F04ACB">
        <w:rPr>
          <w:rFonts w:ascii="Times New Roman" w:hAnsi="Times New Roman" w:cs="2  Lotus" w:hint="cs"/>
          <w:color w:val="000000" w:themeColor="text1"/>
          <w:sz w:val="28"/>
          <w:szCs w:val="28"/>
          <w:rtl/>
        </w:rPr>
        <w:t>ويژه تصميمات ديوان</w:t>
      </w:r>
      <w:r w:rsidR="00C1652D" w:rsidRPr="00F04ACB">
        <w:rPr>
          <w:rFonts w:ascii="Times New Roman" w:hAnsi="Times New Roman" w:cs="2  Lotus"/>
          <w:color w:val="000000" w:themeColor="text1"/>
          <w:sz w:val="28"/>
          <w:szCs w:val="28"/>
          <w:rtl/>
        </w:rPr>
        <w:softHyphen/>
      </w:r>
      <w:r w:rsidR="00C1652D" w:rsidRPr="00F04ACB">
        <w:rPr>
          <w:rFonts w:ascii="Times New Roman" w:hAnsi="Times New Roman" w:cs="2  Lotus" w:hint="cs"/>
          <w:color w:val="000000" w:themeColor="text1"/>
          <w:sz w:val="28"/>
          <w:szCs w:val="28"/>
          <w:rtl/>
        </w:rPr>
        <w:t>هاي داوري و مراجع قضايي بين</w:t>
      </w:r>
      <w:r w:rsidR="00C1652D"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بر آن تاكيد شده است اين است كه جبران خسارت بايد تا جايي كه همه آثار آن عمل غير قانوني را پاك نمايد ادامه پيدا كرده و وضعيتي را بوجود آ</w:t>
      </w:r>
      <w:r w:rsidR="00CC5BD3" w:rsidRPr="00F04ACB">
        <w:rPr>
          <w:rFonts w:ascii="Times New Roman" w:hAnsi="Times New Roman" w:cs="2  Lotus" w:hint="cs"/>
          <w:color w:val="000000" w:themeColor="text1"/>
          <w:sz w:val="28"/>
          <w:szCs w:val="28"/>
          <w:rtl/>
        </w:rPr>
        <w:t>ورد كه اگر آن عمل خلاف حقوق بين</w:t>
      </w:r>
      <w:r w:rsidR="00CC5BD3"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 ات</w:t>
      </w:r>
      <w:r w:rsidR="00CC5BD3" w:rsidRPr="00F04ACB">
        <w:rPr>
          <w:rFonts w:ascii="Times New Roman" w:hAnsi="Times New Roman" w:cs="2  Lotus" w:hint="cs"/>
          <w:color w:val="000000" w:themeColor="text1"/>
          <w:sz w:val="28"/>
          <w:szCs w:val="28"/>
          <w:rtl/>
        </w:rPr>
        <w:t>فاق نمي</w:t>
      </w:r>
      <w:r w:rsidR="00CC5BD3" w:rsidRPr="00F04ACB">
        <w:rPr>
          <w:rFonts w:ascii="Times New Roman" w:hAnsi="Times New Roman" w:cs="2  Lotus"/>
          <w:color w:val="000000" w:themeColor="text1"/>
          <w:sz w:val="28"/>
          <w:szCs w:val="28"/>
          <w:rtl/>
        </w:rPr>
        <w:softHyphen/>
      </w:r>
      <w:r w:rsidR="00CC5BD3" w:rsidRPr="00F04ACB">
        <w:rPr>
          <w:rFonts w:ascii="Times New Roman" w:hAnsi="Times New Roman" w:cs="2  Lotus" w:hint="cs"/>
          <w:color w:val="000000" w:themeColor="text1"/>
          <w:sz w:val="28"/>
          <w:szCs w:val="28"/>
          <w:rtl/>
        </w:rPr>
        <w:t>افتاد،‌ آن وضع وجود نمي</w:t>
      </w:r>
      <w:r w:rsidR="00CC5BD3"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داشت</w:t>
      </w:r>
      <w:r w:rsidR="00CC5BD3" w:rsidRPr="00F04ACB">
        <w:rPr>
          <w:rFonts w:ascii="Times New Roman" w:hAnsi="Times New Roman" w:cs="2  Lotus" w:hint="cs"/>
          <w:color w:val="000000" w:themeColor="text1"/>
          <w:sz w:val="28"/>
          <w:szCs w:val="28"/>
          <w:rtl/>
        </w:rPr>
        <w:t>؛</w:t>
      </w:r>
      <w:r w:rsidRPr="00F04ACB">
        <w:rPr>
          <w:rFonts w:ascii="Times New Roman" w:hAnsi="Times New Roman" w:cs="2  Lotus" w:hint="cs"/>
          <w:color w:val="000000" w:themeColor="text1"/>
          <w:sz w:val="28"/>
          <w:szCs w:val="28"/>
          <w:rtl/>
        </w:rPr>
        <w:t xml:space="preserve"> مانند برگرداندن عين پا پرداخت غرامت و جبران خسارات، این موارد معيارها و اصولي هستند كه در</w:t>
      </w:r>
      <w:r w:rsidR="00B25922" w:rsidRPr="00F04ACB">
        <w:rPr>
          <w:rFonts w:ascii="Times New Roman" w:hAnsi="Times New Roman" w:cs="2  Lotus" w:hint="cs"/>
          <w:color w:val="000000" w:themeColor="text1"/>
          <w:sz w:val="28"/>
          <w:szCs w:val="28"/>
          <w:rtl/>
        </w:rPr>
        <w:t xml:space="preserve"> صورت وقوع يك عمل خلاف حقوق بين</w:t>
      </w:r>
      <w:r w:rsidR="00B25922"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 و ورود خسارت بايد از آنها الهام گرفت</w:t>
      </w:r>
      <w:r w:rsidR="00426E8B" w:rsidRPr="00F04ACB">
        <w:rPr>
          <w:rFonts w:ascii="Times New Roman" w:hAnsi="Times New Roman" w:cs="2  Lotus" w:hint="cs"/>
          <w:color w:val="000000" w:themeColor="text1"/>
          <w:sz w:val="28"/>
          <w:szCs w:val="28"/>
          <w:rtl/>
          <w:lang w:bidi="fa-IR"/>
        </w:rPr>
        <w:t xml:space="preserve"> (فیوضی، 1379: 314). </w:t>
      </w:r>
      <w:r w:rsidRPr="00F04ACB">
        <w:rPr>
          <w:rFonts w:ascii="Times New Roman" w:hAnsi="Times New Roman" w:cs="2  Lotus" w:hint="cs"/>
          <w:color w:val="000000" w:themeColor="text1"/>
          <w:sz w:val="28"/>
          <w:szCs w:val="28"/>
          <w:rtl/>
        </w:rPr>
        <w:t>در اينكه مبناي مسئوليت تئوري خطا و تقصير است يعني مبناي مسئوليت ذهني مي باشد يع</w:t>
      </w:r>
      <w:r w:rsidR="00426E8B" w:rsidRPr="00F04ACB">
        <w:rPr>
          <w:rFonts w:ascii="Times New Roman" w:hAnsi="Times New Roman" w:cs="2  Lotus" w:hint="cs"/>
          <w:color w:val="000000" w:themeColor="text1"/>
          <w:sz w:val="28"/>
          <w:szCs w:val="28"/>
          <w:rtl/>
        </w:rPr>
        <w:t>ني همين كه يك عمل خلاف حقوق بين</w:t>
      </w:r>
      <w:r w:rsidR="00426E8B" w:rsidRPr="00F04ACB">
        <w:rPr>
          <w:rFonts w:ascii="Times New Roman" w:hAnsi="Times New Roman" w:cs="2  Lotus"/>
          <w:color w:val="000000" w:themeColor="text1"/>
          <w:sz w:val="28"/>
          <w:szCs w:val="28"/>
        </w:rPr>
        <w:softHyphen/>
      </w:r>
      <w:r w:rsidRPr="00F04ACB">
        <w:rPr>
          <w:rFonts w:ascii="Times New Roman" w:hAnsi="Times New Roman" w:cs="2  Lotus" w:hint="cs"/>
          <w:color w:val="000000" w:themeColor="text1"/>
          <w:sz w:val="28"/>
          <w:szCs w:val="28"/>
          <w:rtl/>
        </w:rPr>
        <w:t>المللي صورت گرفت صرف</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نظر از اينكه سوء نیت و تقصير در ارتكاب وجود داشته یا نه دولت مسئول خواهد بود و يا اينكه مبني تئوري خطر و ريسك است يعني مبناي مسئوليت عيني مي</w:t>
      </w:r>
      <w:r w:rsidRPr="00F04ACB">
        <w:rPr>
          <w:rFonts w:ascii="Times New Roman" w:hAnsi="Times New Roman" w:cs="2  Lotus"/>
          <w:color w:val="000000" w:themeColor="text1"/>
          <w:sz w:val="28"/>
          <w:szCs w:val="28"/>
        </w:rPr>
        <w:softHyphen/>
      </w:r>
      <w:r w:rsidRPr="00F04ACB">
        <w:rPr>
          <w:rFonts w:ascii="Times New Roman" w:hAnsi="Times New Roman" w:cs="2  Lotus" w:hint="cs"/>
          <w:color w:val="000000" w:themeColor="text1"/>
          <w:sz w:val="28"/>
          <w:szCs w:val="28"/>
          <w:rtl/>
        </w:rPr>
        <w:t>باشد بايد سهل</w:t>
      </w:r>
      <w:r w:rsidRPr="00F04ACB">
        <w:rPr>
          <w:rFonts w:ascii="Times New Roman" w:hAnsi="Times New Roman" w:cs="2  Lotus"/>
          <w:color w:val="000000" w:themeColor="text1"/>
          <w:sz w:val="28"/>
          <w:szCs w:val="28"/>
        </w:rPr>
        <w:softHyphen/>
      </w:r>
      <w:r w:rsidRPr="00F04ACB">
        <w:rPr>
          <w:rFonts w:ascii="Times New Roman" w:hAnsi="Times New Roman" w:cs="2  Lotus" w:hint="cs"/>
          <w:color w:val="000000" w:themeColor="text1"/>
          <w:sz w:val="28"/>
          <w:szCs w:val="28"/>
          <w:rtl/>
        </w:rPr>
        <w:t>انگاري و تقصير دولت ثابت شود تا مسئوليت آن دولت مستقر گردد.</w:t>
      </w:r>
    </w:p>
    <w:p w14:paraId="5BBE4765" w14:textId="77777777" w:rsidR="001A35A2" w:rsidRPr="00F04ACB" w:rsidRDefault="001A35A2" w:rsidP="00964E4B">
      <w:pPr>
        <w:bidi/>
        <w:spacing w:after="0"/>
        <w:jc w:val="both"/>
        <w:rPr>
          <w:rFonts w:cs="2  Lotus"/>
          <w:color w:val="000000" w:themeColor="text1"/>
          <w:sz w:val="28"/>
          <w:szCs w:val="28"/>
          <w:rtl/>
          <w:lang w:bidi="fa-IR"/>
        </w:rPr>
      </w:pPr>
      <w:r w:rsidRPr="00F04ACB">
        <w:rPr>
          <w:rFonts w:ascii="Times New Roman" w:hAnsi="Times New Roman" w:cs="2  Lotus" w:hint="cs"/>
          <w:color w:val="000000" w:themeColor="text1"/>
          <w:sz w:val="28"/>
          <w:szCs w:val="28"/>
          <w:rtl/>
        </w:rPr>
        <w:t>اما برای رسیدگی به موارد مشابه در این باره، نظرا</w:t>
      </w:r>
      <w:r w:rsidR="00C1652D" w:rsidRPr="00F04ACB">
        <w:rPr>
          <w:rFonts w:ascii="Times New Roman" w:hAnsi="Times New Roman" w:cs="2  Lotus" w:hint="cs"/>
          <w:color w:val="000000" w:themeColor="text1"/>
          <w:sz w:val="28"/>
          <w:szCs w:val="28"/>
          <w:rtl/>
        </w:rPr>
        <w:t>ت متفاوتي ارائه شده است و ديوان</w:t>
      </w:r>
      <w:r w:rsidR="00C1652D"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هاي داوري و مراجع قضايي در هر مورد آراء متفاوتي صادر نموده</w:t>
      </w:r>
      <w:r w:rsidRPr="00F04ACB">
        <w:rPr>
          <w:rFonts w:ascii="Times New Roman" w:hAnsi="Times New Roman" w:cs="2  Lotus"/>
          <w:color w:val="000000" w:themeColor="text1"/>
          <w:sz w:val="28"/>
          <w:szCs w:val="28"/>
        </w:rPr>
        <w:softHyphen/>
      </w:r>
      <w:r w:rsidRPr="00F04ACB">
        <w:rPr>
          <w:rFonts w:ascii="Times New Roman" w:hAnsi="Times New Roman" w:cs="2  Lotus" w:hint="cs"/>
          <w:color w:val="000000" w:themeColor="text1"/>
          <w:sz w:val="28"/>
          <w:szCs w:val="28"/>
          <w:rtl/>
        </w:rPr>
        <w:t>اند، هرچند كه در بسياري از موارد مراجع فوق تمايل خود را نسبت به اعمال تئوري عيني يعني مسئوليت مطلق نشان داده</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اند</w:t>
      </w:r>
      <w:r w:rsidR="00426E8B" w:rsidRPr="00F04ACB">
        <w:rPr>
          <w:rFonts w:ascii="Times New Roman" w:hAnsi="Times New Roman" w:cs="2  Lotus" w:hint="cs"/>
          <w:color w:val="000000" w:themeColor="text1"/>
          <w:sz w:val="28"/>
          <w:szCs w:val="28"/>
          <w:rtl/>
          <w:lang w:bidi="fa-IR"/>
        </w:rPr>
        <w:t xml:space="preserve"> (</w:t>
      </w:r>
      <w:proofErr w:type="spellStart"/>
      <w:r w:rsidR="00426E8B" w:rsidRPr="00F04ACB">
        <w:rPr>
          <w:rFonts w:asciiTheme="majorBidi" w:hAnsiTheme="majorBidi" w:cs="2  Lotus"/>
          <w:color w:val="000000" w:themeColor="text1"/>
          <w:sz w:val="28"/>
          <w:szCs w:val="28"/>
        </w:rPr>
        <w:t>Brownlie</w:t>
      </w:r>
      <w:proofErr w:type="spellEnd"/>
      <w:r w:rsidR="00426E8B" w:rsidRPr="00F04ACB">
        <w:rPr>
          <w:rFonts w:asciiTheme="majorBidi" w:hAnsiTheme="majorBidi" w:cs="2  Lotus"/>
          <w:color w:val="000000" w:themeColor="text1"/>
          <w:sz w:val="28"/>
          <w:szCs w:val="28"/>
        </w:rPr>
        <w:t>, 1983: 573</w:t>
      </w:r>
      <w:r w:rsidR="00426E8B" w:rsidRPr="00F04ACB">
        <w:rPr>
          <w:rFonts w:ascii="Times New Roman" w:hAnsi="Times New Roman" w:cs="2  Lotus" w:hint="cs"/>
          <w:color w:val="000000" w:themeColor="text1"/>
          <w:sz w:val="28"/>
          <w:szCs w:val="28"/>
          <w:rtl/>
          <w:lang w:bidi="fa-IR"/>
        </w:rPr>
        <w:t xml:space="preserve">). </w:t>
      </w:r>
      <w:r w:rsidRPr="00F04ACB">
        <w:rPr>
          <w:rFonts w:ascii="Times New Roman" w:hAnsi="Times New Roman" w:cs="2  Lotus" w:hint="cs"/>
          <w:color w:val="000000" w:themeColor="text1"/>
          <w:sz w:val="28"/>
          <w:szCs w:val="28"/>
          <w:rtl/>
        </w:rPr>
        <w:t>اما با این وجود، بحث جبران خسارت هم در طرح مسئوليت بين</w:t>
      </w:r>
      <w:r w:rsidRPr="00F04ACB">
        <w:rPr>
          <w:rFonts w:ascii="Times New Roman" w:hAnsi="Times New Roman" w:cs="2  Lotus"/>
          <w:color w:val="000000" w:themeColor="text1"/>
          <w:sz w:val="28"/>
          <w:szCs w:val="28"/>
        </w:rPr>
        <w:softHyphen/>
      </w:r>
      <w:r w:rsidRPr="00F04ACB">
        <w:rPr>
          <w:rFonts w:ascii="Times New Roman" w:hAnsi="Times New Roman" w:cs="2  Lotus" w:hint="cs"/>
          <w:color w:val="000000" w:themeColor="text1"/>
          <w:sz w:val="28"/>
          <w:szCs w:val="28"/>
          <w:rtl/>
        </w:rPr>
        <w:t>المللي دولت از مواد 31 تا 39 و هم در طرح مسئوليت سازمان هاي بين المللي از مواد 31 تا 40 به طور مفصل آمده است، به علت اينكه مفاد مواد اين دو طرح در بسياري از موارد عيناً مطابق يكديگر ب</w:t>
      </w:r>
      <w:r w:rsidR="00C1652D" w:rsidRPr="00F04ACB">
        <w:rPr>
          <w:rFonts w:ascii="Times New Roman" w:hAnsi="Times New Roman" w:cs="2  Lotus" w:hint="cs"/>
          <w:color w:val="000000" w:themeColor="text1"/>
          <w:sz w:val="28"/>
          <w:szCs w:val="28"/>
          <w:rtl/>
        </w:rPr>
        <w:t>وده فقط به جاي دولت، سازمان بين</w:t>
      </w:r>
      <w:r w:rsidR="00C1652D"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المللي لحاظ شده است لذا به خاطر تقدم تدوين در بررسي</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هاي آتي بيشتر استناد به طرح مسئوليت دولت در خصوص جبران خسارت خواهد بود که قابل اطلاق به</w:t>
      </w:r>
      <w:r w:rsidR="00C1652D" w:rsidRPr="00F04ACB">
        <w:rPr>
          <w:rFonts w:ascii="Times New Roman" w:hAnsi="Times New Roman" w:cs="2  Lotus" w:hint="cs"/>
          <w:color w:val="000000" w:themeColor="text1"/>
          <w:sz w:val="28"/>
          <w:szCs w:val="28"/>
          <w:rtl/>
        </w:rPr>
        <w:t xml:space="preserve"> حملات </w:t>
      </w:r>
      <w:r w:rsidR="00C1652D" w:rsidRPr="00F04ACB">
        <w:rPr>
          <w:rFonts w:ascii="Times New Roman" w:hAnsi="Times New Roman" w:cs="2  Lotus" w:hint="cs"/>
          <w:color w:val="000000" w:themeColor="text1"/>
          <w:sz w:val="28"/>
          <w:szCs w:val="28"/>
          <w:rtl/>
        </w:rPr>
        <w:lastRenderedPageBreak/>
        <w:t>سایبری و نقض تعهدات دولت</w:t>
      </w:r>
      <w:r w:rsidR="00C1652D"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ها به عنوان اعضای منشور ملل متحد و یا مواردی از جمله رعایت مسؤولیت بین</w:t>
      </w:r>
      <w:r w:rsidRPr="00F04ACB">
        <w:rPr>
          <w:rFonts w:ascii="Times New Roman" w:hAnsi="Times New Roman" w:cs="2  Lotus"/>
          <w:color w:val="000000" w:themeColor="text1"/>
          <w:sz w:val="28"/>
          <w:szCs w:val="28"/>
          <w:rtl/>
        </w:rPr>
        <w:softHyphen/>
      </w:r>
      <w:r w:rsidRPr="00F04ACB">
        <w:rPr>
          <w:rFonts w:ascii="Times New Roman" w:hAnsi="Times New Roman" w:cs="2  Lotus" w:hint="cs"/>
          <w:color w:val="000000" w:themeColor="text1"/>
          <w:sz w:val="28"/>
          <w:szCs w:val="28"/>
          <w:rtl/>
        </w:rPr>
        <w:t xml:space="preserve">المللی دولت خواهد بود. به هر حال، </w:t>
      </w:r>
      <w:r w:rsidRPr="00F04ACB">
        <w:rPr>
          <w:rFonts w:cs="2  Lotus" w:hint="cs"/>
          <w:color w:val="000000" w:themeColor="text1"/>
          <w:sz w:val="28"/>
          <w:szCs w:val="28"/>
          <w:rtl/>
          <w:lang w:bidi="fa-IR"/>
        </w:rPr>
        <w:t>جرم</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انگاری حملات سایبری هم در قالب منشور سازمان ملل متحد و اصل 51 و هم در قالب سایر اسناد بین</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ال</w:t>
      </w:r>
      <w:r w:rsidR="00C1652D" w:rsidRPr="00F04ACB">
        <w:rPr>
          <w:rFonts w:cs="2  Lotus" w:hint="cs"/>
          <w:color w:val="000000" w:themeColor="text1"/>
          <w:sz w:val="28"/>
          <w:szCs w:val="28"/>
          <w:rtl/>
          <w:lang w:bidi="fa-IR"/>
        </w:rPr>
        <w:t>مللی قابل بررسی است. از جمله می</w:t>
      </w:r>
      <w:r w:rsidR="00C1652D"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توان به ماده 36 پروتکل الحاقی کنوانسیون 1949 ژنو اشاره نمود. در این راستا و بر مبنای تفاسیر موجود از ماده 36 پروتکل الحاقی یکم، چهار رکن ماده مزبور به همین موضوع اختصاص داده شده است. از جمله می</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توان به کشورهای مشمول بررسی، سلاح</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های مشمول بررسی، مقررات حاکم بر بررسی و فعالیت</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ها پس از بررسی حقوقی است. اطلاع داشتن از این ارکان، به بررسی و رسیدگی حقوقی برای قابلیت</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های فضای سایبری ذیل ماده 36 پروتکل الحاقی کمک می</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رساند</w:t>
      </w:r>
      <w:r w:rsidR="00426E8B" w:rsidRPr="00F04ACB">
        <w:rPr>
          <w:rFonts w:cs="2  Lotus" w:hint="cs"/>
          <w:color w:val="000000" w:themeColor="text1"/>
          <w:sz w:val="28"/>
          <w:szCs w:val="28"/>
          <w:rtl/>
          <w:lang w:bidi="fa-IR"/>
        </w:rPr>
        <w:t xml:space="preserve"> (شریفی طراز کوهی، 1399: 124). </w:t>
      </w:r>
    </w:p>
    <w:p w14:paraId="2DC5CE80" w14:textId="77777777" w:rsidR="000F301F" w:rsidRPr="00F04ACB" w:rsidRDefault="0019516E" w:rsidP="00964E4B">
      <w:pPr>
        <w:bidi/>
        <w:spacing w:after="0"/>
        <w:jc w:val="both"/>
        <w:rPr>
          <w:rFonts w:ascii="Times New Roman" w:hAnsi="Times New Roman" w:cs="2  Lotus"/>
          <w:color w:val="000000" w:themeColor="text1"/>
          <w:sz w:val="28"/>
          <w:szCs w:val="28"/>
          <w:rtl/>
        </w:rPr>
      </w:pPr>
      <w:r w:rsidRPr="00F04ACB">
        <w:rPr>
          <w:rFonts w:cs="2  Lotus" w:hint="cs"/>
          <w:color w:val="000000" w:themeColor="text1"/>
          <w:sz w:val="28"/>
          <w:szCs w:val="28"/>
          <w:rtl/>
          <w:lang w:bidi="fa-IR"/>
        </w:rPr>
        <w:t>علاوه بر بحث جرم</w:t>
      </w:r>
      <w:r w:rsidRPr="00F04ACB">
        <w:rPr>
          <w:rFonts w:cs="2  Lotus"/>
          <w:color w:val="000000" w:themeColor="text1"/>
          <w:sz w:val="28"/>
          <w:szCs w:val="28"/>
          <w:rtl/>
          <w:lang w:bidi="fa-IR"/>
        </w:rPr>
        <w:softHyphen/>
      </w:r>
      <w:r w:rsidR="001A35A2" w:rsidRPr="00F04ACB">
        <w:rPr>
          <w:rFonts w:cs="2  Lotus" w:hint="cs"/>
          <w:color w:val="000000" w:themeColor="text1"/>
          <w:sz w:val="28"/>
          <w:szCs w:val="28"/>
          <w:rtl/>
          <w:lang w:bidi="fa-IR"/>
        </w:rPr>
        <w:t xml:space="preserve">انگاری و جبران خسارت در حملات سایبری، مسؤولیت تضامنی یا ثانوی پشتوانه اعاده و جبران خسارت برای دولت قربانی یا زیان دیده ناشی از حملات سایبری است. </w:t>
      </w:r>
      <w:r w:rsidR="001A35A2" w:rsidRPr="00F04ACB">
        <w:rPr>
          <w:rFonts w:ascii="Times New Roman" w:hAnsi="Times New Roman" w:cs="2  Lotus" w:hint="cs"/>
          <w:color w:val="000000" w:themeColor="text1"/>
          <w:sz w:val="28"/>
          <w:szCs w:val="28"/>
          <w:rtl/>
        </w:rPr>
        <w:t>در این راستا باید گفت که مبناي رژيم مسئوليت تضامني يا متقارن اين است كه كشور زیان ديده از عمل يك سازمان بين</w:t>
      </w:r>
      <w:r w:rsidR="001A35A2" w:rsidRPr="00F04ACB">
        <w:rPr>
          <w:rFonts w:ascii="Times New Roman" w:hAnsi="Times New Roman" w:cs="2  Lotus"/>
          <w:color w:val="000000" w:themeColor="text1"/>
          <w:sz w:val="28"/>
          <w:szCs w:val="28"/>
          <w:rtl/>
        </w:rPr>
        <w:softHyphen/>
      </w:r>
      <w:r w:rsidR="001A35A2" w:rsidRPr="00F04ACB">
        <w:rPr>
          <w:rFonts w:ascii="Times New Roman" w:hAnsi="Times New Roman" w:cs="2  Lotus" w:hint="cs"/>
          <w:color w:val="000000" w:themeColor="text1"/>
          <w:sz w:val="28"/>
          <w:szCs w:val="28"/>
          <w:rtl/>
        </w:rPr>
        <w:t xml:space="preserve">المللي حق خواهد داشت كه به انتخاب خود براي جبران خسارت يا اقامه دعوا به سازمان يا اعضاي آن و يا همزمان به هر دوي آنها مراجعه نمايد، هدف از تبيين چنين رژيمي اين است كه كشور متضرر فرصت </w:t>
      </w:r>
      <w:r w:rsidRPr="00F04ACB">
        <w:rPr>
          <w:rFonts w:ascii="Times New Roman" w:hAnsi="Times New Roman" w:cs="2  Lotus" w:hint="cs"/>
          <w:color w:val="000000" w:themeColor="text1"/>
          <w:sz w:val="28"/>
          <w:szCs w:val="28"/>
          <w:rtl/>
        </w:rPr>
        <w:t>جبران خسارت از ناحيه سازمان بين</w:t>
      </w:r>
      <w:r w:rsidRPr="00F04ACB">
        <w:rPr>
          <w:rFonts w:ascii="Times New Roman" w:hAnsi="Times New Roman" w:cs="2  Lotus"/>
          <w:color w:val="000000" w:themeColor="text1"/>
          <w:sz w:val="28"/>
          <w:szCs w:val="28"/>
          <w:rtl/>
        </w:rPr>
        <w:softHyphen/>
      </w:r>
      <w:r w:rsidR="001A35A2" w:rsidRPr="00F04ACB">
        <w:rPr>
          <w:rFonts w:ascii="Times New Roman" w:hAnsi="Times New Roman" w:cs="2  Lotus" w:hint="cs"/>
          <w:color w:val="000000" w:themeColor="text1"/>
          <w:sz w:val="28"/>
          <w:szCs w:val="28"/>
          <w:rtl/>
        </w:rPr>
        <w:t xml:space="preserve">المللي را داشته و از اين طريق استقلال شخصيت حقوقي آن سازمان نيز حفظ خواهد شد </w:t>
      </w:r>
      <w:r w:rsidRPr="00F04ACB">
        <w:rPr>
          <w:rFonts w:ascii="Times New Roman" w:hAnsi="Times New Roman" w:cs="2  Lotus" w:hint="cs"/>
          <w:color w:val="000000" w:themeColor="text1"/>
          <w:sz w:val="28"/>
          <w:szCs w:val="28"/>
          <w:rtl/>
        </w:rPr>
        <w:t>و از طرف ديگر چنانچه سازمان بين</w:t>
      </w:r>
      <w:r w:rsidRPr="00F04ACB">
        <w:rPr>
          <w:rFonts w:ascii="Times New Roman" w:hAnsi="Times New Roman" w:cs="2  Lotus"/>
          <w:color w:val="000000" w:themeColor="text1"/>
          <w:sz w:val="28"/>
          <w:szCs w:val="28"/>
          <w:rtl/>
        </w:rPr>
        <w:softHyphen/>
      </w:r>
      <w:r w:rsidR="001A35A2" w:rsidRPr="00F04ACB">
        <w:rPr>
          <w:rFonts w:ascii="Times New Roman" w:hAnsi="Times New Roman" w:cs="2  Lotus" w:hint="cs"/>
          <w:color w:val="000000" w:themeColor="text1"/>
          <w:sz w:val="28"/>
          <w:szCs w:val="28"/>
          <w:rtl/>
        </w:rPr>
        <w:t>المللي توان جبران خسارات را نداشته يا از پرداخت غرامت خودداري ورزد، كشور زيان ديده بدون جبران رها نشده كه اين مطلب با اين اصل حقوقي كه هيچ خسارتي نبايد بدون جبران باقي بماند سازگارتر است</w:t>
      </w:r>
      <w:r w:rsidR="00EE6B17" w:rsidRPr="00F04ACB">
        <w:rPr>
          <w:rFonts w:ascii="Times New Roman" w:hAnsi="Times New Roman" w:cs="2  Lotus" w:hint="cs"/>
          <w:color w:val="000000" w:themeColor="text1"/>
          <w:sz w:val="28"/>
          <w:szCs w:val="28"/>
          <w:rtl/>
        </w:rPr>
        <w:t xml:space="preserve"> (زمانی، 1387: 178-177). </w:t>
      </w:r>
      <w:r w:rsidR="001A35A2" w:rsidRPr="00F04ACB">
        <w:rPr>
          <w:rFonts w:ascii="Times New Roman" w:hAnsi="Times New Roman" w:cs="2  Lotus" w:hint="cs"/>
          <w:color w:val="000000" w:themeColor="text1"/>
          <w:sz w:val="28"/>
          <w:szCs w:val="28"/>
          <w:rtl/>
        </w:rPr>
        <w:t>به همین دلیل جبران خسارت هم از جنبه حقوقی و هم از جنبه جرم</w:t>
      </w:r>
      <w:r w:rsidR="001A35A2" w:rsidRPr="00F04ACB">
        <w:rPr>
          <w:rFonts w:ascii="Times New Roman" w:hAnsi="Times New Roman" w:cs="2  Lotus"/>
          <w:color w:val="000000" w:themeColor="text1"/>
          <w:sz w:val="28"/>
          <w:szCs w:val="28"/>
          <w:rtl/>
        </w:rPr>
        <w:softHyphen/>
      </w:r>
      <w:r w:rsidR="001A35A2" w:rsidRPr="00F04ACB">
        <w:rPr>
          <w:rFonts w:ascii="Times New Roman" w:hAnsi="Times New Roman" w:cs="2  Lotus" w:hint="cs"/>
          <w:color w:val="000000" w:themeColor="text1"/>
          <w:sz w:val="28"/>
          <w:szCs w:val="28"/>
          <w:rtl/>
        </w:rPr>
        <w:t>انگاری و مطابق اصول و قواعد بین</w:t>
      </w:r>
      <w:r w:rsidR="001A35A2" w:rsidRPr="00F04ACB">
        <w:rPr>
          <w:rFonts w:ascii="Times New Roman" w:hAnsi="Times New Roman" w:cs="2  Lotus"/>
          <w:color w:val="000000" w:themeColor="text1"/>
          <w:sz w:val="28"/>
          <w:szCs w:val="28"/>
          <w:rtl/>
        </w:rPr>
        <w:softHyphen/>
      </w:r>
      <w:r w:rsidR="001A35A2" w:rsidRPr="00F04ACB">
        <w:rPr>
          <w:rFonts w:ascii="Times New Roman" w:hAnsi="Times New Roman" w:cs="2  Lotus" w:hint="cs"/>
          <w:color w:val="000000" w:themeColor="text1"/>
          <w:sz w:val="28"/>
          <w:szCs w:val="28"/>
          <w:rtl/>
        </w:rPr>
        <w:t>المللی، راهی برای اعاده حیثیت، جبران خسارت و تلفات برای دولت زیان</w:t>
      </w:r>
      <w:r w:rsidR="001A35A2" w:rsidRPr="00F04ACB">
        <w:rPr>
          <w:rFonts w:ascii="Times New Roman" w:hAnsi="Times New Roman" w:cs="2  Lotus"/>
          <w:color w:val="000000" w:themeColor="text1"/>
          <w:sz w:val="28"/>
          <w:szCs w:val="28"/>
          <w:rtl/>
        </w:rPr>
        <w:softHyphen/>
      </w:r>
      <w:r w:rsidR="001A35A2" w:rsidRPr="00F04ACB">
        <w:rPr>
          <w:rFonts w:ascii="Times New Roman" w:hAnsi="Times New Roman" w:cs="2  Lotus" w:hint="cs"/>
          <w:color w:val="000000" w:themeColor="text1"/>
          <w:sz w:val="28"/>
          <w:szCs w:val="28"/>
          <w:rtl/>
        </w:rPr>
        <w:t>دیده و قربانی و همچنین اثبات و نشان دادن مسؤولیت دولتها نسبت به تعهدات خود در عرصه بین</w:t>
      </w:r>
      <w:r w:rsidR="001A35A2" w:rsidRPr="00F04ACB">
        <w:rPr>
          <w:rFonts w:ascii="Times New Roman" w:hAnsi="Times New Roman" w:cs="2  Lotus"/>
          <w:color w:val="000000" w:themeColor="text1"/>
          <w:sz w:val="28"/>
          <w:szCs w:val="28"/>
          <w:rtl/>
        </w:rPr>
        <w:softHyphen/>
      </w:r>
      <w:r w:rsidR="001A35A2" w:rsidRPr="00F04ACB">
        <w:rPr>
          <w:rFonts w:ascii="Times New Roman" w:hAnsi="Times New Roman" w:cs="2  Lotus" w:hint="cs"/>
          <w:color w:val="000000" w:themeColor="text1"/>
          <w:sz w:val="28"/>
          <w:szCs w:val="28"/>
          <w:rtl/>
        </w:rPr>
        <w:t xml:space="preserve">المللی است. </w:t>
      </w:r>
    </w:p>
    <w:p w14:paraId="188FD20E" w14:textId="77777777" w:rsidR="00F77093" w:rsidRPr="00F04ACB" w:rsidRDefault="0019516E" w:rsidP="0019516E">
      <w:pPr>
        <w:bidi/>
        <w:rPr>
          <w:rFonts w:cs="2  Lotus"/>
          <w:b/>
          <w:bCs/>
          <w:sz w:val="28"/>
          <w:szCs w:val="28"/>
          <w:rtl/>
        </w:rPr>
      </w:pPr>
      <w:r w:rsidRPr="00F04ACB">
        <w:rPr>
          <w:rFonts w:cs="2  Lotus" w:hint="cs"/>
          <w:b/>
          <w:bCs/>
          <w:sz w:val="28"/>
          <w:szCs w:val="28"/>
          <w:rtl/>
        </w:rPr>
        <w:t>3-</w:t>
      </w:r>
      <w:r w:rsidR="007944D8" w:rsidRPr="00F04ACB">
        <w:rPr>
          <w:rFonts w:cs="2  Lotus"/>
          <w:b/>
          <w:bCs/>
          <w:sz w:val="28"/>
          <w:szCs w:val="28"/>
          <w:rtl/>
        </w:rPr>
        <w:t>حملات سایبری به زیرساخت</w:t>
      </w:r>
      <w:r w:rsidR="007944D8" w:rsidRPr="00F04ACB">
        <w:rPr>
          <w:rFonts w:cs="2  Lotus" w:hint="cs"/>
          <w:b/>
          <w:bCs/>
          <w:sz w:val="28"/>
          <w:szCs w:val="28"/>
          <w:rtl/>
        </w:rPr>
        <w:softHyphen/>
      </w:r>
      <w:r w:rsidR="007944D8" w:rsidRPr="00F04ACB">
        <w:rPr>
          <w:rFonts w:cs="2  Lotus"/>
          <w:b/>
          <w:bCs/>
          <w:sz w:val="28"/>
          <w:szCs w:val="28"/>
          <w:rtl/>
        </w:rPr>
        <w:t>های حیاتی و نقش نهادهای بین</w:t>
      </w:r>
      <w:r w:rsidR="007944D8" w:rsidRPr="00F04ACB">
        <w:rPr>
          <w:rFonts w:cs="2  Lotus" w:hint="cs"/>
          <w:b/>
          <w:bCs/>
          <w:sz w:val="28"/>
          <w:szCs w:val="28"/>
          <w:rtl/>
        </w:rPr>
        <w:softHyphen/>
      </w:r>
      <w:r w:rsidR="00F77093" w:rsidRPr="00F04ACB">
        <w:rPr>
          <w:rFonts w:cs="2  Lotus"/>
          <w:b/>
          <w:bCs/>
          <w:sz w:val="28"/>
          <w:szCs w:val="28"/>
          <w:rtl/>
        </w:rPr>
        <w:t xml:space="preserve">المللی </w:t>
      </w:r>
    </w:p>
    <w:p w14:paraId="607A167C"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وجه مهم و بارز حقوق سایبری معطوف به نقش سازمان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 بین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المللی از جمله منشور ملل متحد است که از دیرباز به عدم مداخله، استقلال و صلح و امنیت بین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المللی توجه نشان داده </w:t>
      </w:r>
      <w:r w:rsidR="008236B4" w:rsidRPr="00F04ACB">
        <w:rPr>
          <w:rFonts w:cs="2  Lotus" w:hint="cs"/>
          <w:b/>
          <w:color w:val="000000" w:themeColor="text1"/>
          <w:sz w:val="28"/>
          <w:szCs w:val="28"/>
          <w:rtl/>
          <w:lang w:bidi="fa-IR"/>
        </w:rPr>
        <w:t>و در قبال حمله به زیرساخت های حیاتی، اقداماتی حقوقی در نظر گرفته است</w:t>
      </w:r>
      <w:r w:rsidRPr="00F04ACB">
        <w:rPr>
          <w:rFonts w:cs="2  Lotus" w:hint="cs"/>
          <w:b/>
          <w:color w:val="000000" w:themeColor="text1"/>
          <w:sz w:val="28"/>
          <w:szCs w:val="28"/>
          <w:rtl/>
          <w:lang w:bidi="fa-IR"/>
        </w:rPr>
        <w:t xml:space="preserve">. در این صورت، هر نوع تهدیدی که اهداف یاد شده را با خطر روبرو </w:t>
      </w:r>
      <w:r w:rsidRPr="00F04ACB">
        <w:rPr>
          <w:rFonts w:cs="2  Lotus" w:hint="cs"/>
          <w:b/>
          <w:color w:val="000000" w:themeColor="text1"/>
          <w:sz w:val="28"/>
          <w:szCs w:val="28"/>
          <w:rtl/>
          <w:lang w:bidi="fa-IR"/>
        </w:rPr>
        <w:lastRenderedPageBreak/>
        <w:t>سازد، مشمول قوانین بین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المللی شده و نیازمند رسیدگی حقوقی است. در همین راستا نیز سازمان‌های بین‌المللی از جمله نهادهایی هستند که به صورت غیر مستقیم و در برخی موارد به‌طور مستقیم تحت تأثیر حملات سایبری قرار می‌گیرند. به این دلیل که سازمان های یاد شده چیزی جز تشکیل اعضای خود نیستند و هنگامی که اعضا مورد تهدید سایبری واقع می شوند، سازمان ها نیز برای حمایت از اعضا یا حل مشکلات میان آنان وارد عمل شده و از منظر حقوقی نسبت به آن ورود می کنند. لذا با توجه به اهداف اصلی و وظیفه‌ای که در مقابل اعضاء خود دارند، در صدد آنند که چاره‌ای برای مقابله با اینگونه حملات بیاندیشند که در ذیل به برخی از آنها اشاره می‌گردد.</w:t>
      </w:r>
    </w:p>
    <w:p w14:paraId="46BD841D" w14:textId="77777777" w:rsidR="007944D8" w:rsidRPr="00F04ACB" w:rsidRDefault="0019516E" w:rsidP="00964E4B">
      <w:pPr>
        <w:pStyle w:val="Heading4"/>
        <w:bidi/>
        <w:spacing w:line="276" w:lineRule="auto"/>
        <w:rPr>
          <w:rFonts w:eastAsia="Arial" w:cs="2  Lotus"/>
          <w:color w:val="000000" w:themeColor="text1"/>
          <w:sz w:val="28"/>
          <w:szCs w:val="28"/>
          <w:rtl/>
          <w:lang w:bidi="fa-IR"/>
        </w:rPr>
      </w:pPr>
      <w:bookmarkStart w:id="0" w:name="_Toc169540400"/>
      <w:r w:rsidRPr="00F04ACB">
        <w:rPr>
          <w:rFonts w:eastAsia="Arial" w:cs="2  Lotus" w:hint="cs"/>
          <w:color w:val="000000" w:themeColor="text1"/>
          <w:sz w:val="28"/>
          <w:szCs w:val="28"/>
          <w:rtl/>
          <w:lang w:bidi="fa-IR"/>
        </w:rPr>
        <w:t xml:space="preserve">3-1. </w:t>
      </w:r>
      <w:r w:rsidR="007944D8" w:rsidRPr="00F04ACB">
        <w:rPr>
          <w:rFonts w:eastAsia="Arial" w:cs="2  Lotus" w:hint="cs"/>
          <w:color w:val="000000" w:themeColor="text1"/>
          <w:sz w:val="28"/>
          <w:szCs w:val="28"/>
          <w:rtl/>
          <w:lang w:bidi="fa-IR"/>
        </w:rPr>
        <w:t>سازمان ملل متحد</w:t>
      </w:r>
      <w:bookmarkEnd w:id="0"/>
    </w:p>
    <w:p w14:paraId="6F822A0B"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با شروع</w:t>
      </w:r>
      <w:r w:rsidRPr="00F04ACB">
        <w:rPr>
          <w:rFonts w:cs="2  Lotus"/>
          <w:b/>
          <w:color w:val="000000" w:themeColor="text1"/>
          <w:sz w:val="28"/>
          <w:szCs w:val="28"/>
          <w:rtl/>
          <w:lang w:bidi="fa-IR"/>
        </w:rPr>
        <w:t xml:space="preserve"> قرن بیست و یکم</w:t>
      </w:r>
      <w:r w:rsidRPr="00F04ACB">
        <w:rPr>
          <w:rFonts w:cs="2  Lotus" w:hint="cs"/>
          <w:b/>
          <w:color w:val="000000" w:themeColor="text1"/>
          <w:sz w:val="28"/>
          <w:szCs w:val="28"/>
          <w:rtl/>
          <w:lang w:bidi="fa-IR"/>
        </w:rPr>
        <w:t>،</w:t>
      </w:r>
      <w:r w:rsidRPr="00F04ACB">
        <w:rPr>
          <w:rFonts w:cs="2  Lotus"/>
          <w:b/>
          <w:color w:val="000000" w:themeColor="text1"/>
          <w:sz w:val="28"/>
          <w:szCs w:val="28"/>
          <w:rtl/>
          <w:lang w:bidi="fa-IR"/>
        </w:rPr>
        <w:t xml:space="preserve"> سازمان ملل </w:t>
      </w:r>
      <w:r w:rsidRPr="00F04ACB">
        <w:rPr>
          <w:rFonts w:cs="2  Lotus" w:hint="cs"/>
          <w:b/>
          <w:color w:val="000000" w:themeColor="text1"/>
          <w:sz w:val="28"/>
          <w:szCs w:val="28"/>
          <w:rtl/>
          <w:lang w:bidi="fa-IR"/>
        </w:rPr>
        <w:t>سعی کرده</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ا</w:t>
      </w:r>
      <w:r w:rsidRPr="00F04ACB">
        <w:rPr>
          <w:rFonts w:cs="2  Lotus"/>
          <w:b/>
          <w:color w:val="000000" w:themeColor="text1"/>
          <w:sz w:val="28"/>
          <w:szCs w:val="28"/>
          <w:rtl/>
          <w:lang w:bidi="fa-IR"/>
        </w:rPr>
        <w:t>هد</w:t>
      </w:r>
      <w:r w:rsidRPr="00F04ACB">
        <w:rPr>
          <w:rFonts w:cs="2  Lotus" w:hint="cs"/>
          <w:b/>
          <w:color w:val="000000" w:themeColor="text1"/>
          <w:sz w:val="28"/>
          <w:szCs w:val="28"/>
          <w:rtl/>
          <w:lang w:bidi="fa-IR"/>
        </w:rPr>
        <w:t>ا</w:t>
      </w:r>
      <w:r w:rsidRPr="00F04ACB">
        <w:rPr>
          <w:rFonts w:cs="2  Lotus"/>
          <w:b/>
          <w:color w:val="000000" w:themeColor="text1"/>
          <w:sz w:val="28"/>
          <w:szCs w:val="28"/>
          <w:rtl/>
          <w:lang w:bidi="fa-IR"/>
        </w:rPr>
        <w:t>ف اولیه خود</w:t>
      </w:r>
      <w:r w:rsidRPr="00F04ACB">
        <w:rPr>
          <w:rFonts w:cs="2  Lotus" w:hint="cs"/>
          <w:b/>
          <w:color w:val="000000" w:themeColor="text1"/>
          <w:sz w:val="28"/>
          <w:szCs w:val="28"/>
          <w:rtl/>
          <w:lang w:bidi="fa-IR"/>
        </w:rPr>
        <w:t>؛</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 xml:space="preserve">یعنی ایجاد </w:t>
      </w:r>
      <w:r w:rsidRPr="00F04ACB">
        <w:rPr>
          <w:rFonts w:cs="2  Lotus"/>
          <w:b/>
          <w:color w:val="000000" w:themeColor="text1"/>
          <w:sz w:val="28"/>
          <w:szCs w:val="28"/>
          <w:rtl/>
          <w:lang w:bidi="fa-IR"/>
        </w:rPr>
        <w:t>تعام</w:t>
      </w:r>
      <w:r w:rsidRPr="00F04ACB">
        <w:rPr>
          <w:rFonts w:cs="2  Lotus" w:hint="cs"/>
          <w:b/>
          <w:color w:val="000000" w:themeColor="text1"/>
          <w:sz w:val="28"/>
          <w:szCs w:val="28"/>
          <w:rtl/>
          <w:lang w:bidi="fa-IR"/>
        </w:rPr>
        <w:t>ل</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بین دول</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 xml:space="preserve">و ملل </w:t>
      </w:r>
      <w:r w:rsidRPr="00F04ACB">
        <w:rPr>
          <w:rFonts w:cs="2  Lotus"/>
          <w:b/>
          <w:color w:val="000000" w:themeColor="text1"/>
          <w:sz w:val="28"/>
          <w:szCs w:val="28"/>
          <w:rtl/>
          <w:lang w:bidi="fa-IR"/>
        </w:rPr>
        <w:t>جهان</w:t>
      </w:r>
      <w:r w:rsidRPr="00F04ACB">
        <w:rPr>
          <w:rFonts w:cs="2  Lotus" w:hint="cs"/>
          <w:b/>
          <w:color w:val="000000" w:themeColor="text1"/>
          <w:sz w:val="28"/>
          <w:szCs w:val="28"/>
          <w:rtl/>
          <w:lang w:bidi="fa-IR"/>
        </w:rPr>
        <w:t>؛</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را عملی و جدی‌تر</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 xml:space="preserve">سازد و به همین دلیل </w:t>
      </w:r>
      <w:r w:rsidRPr="00F04ACB">
        <w:rPr>
          <w:rFonts w:cs="2  Lotus"/>
          <w:b/>
          <w:color w:val="000000" w:themeColor="text1"/>
          <w:sz w:val="28"/>
          <w:szCs w:val="28"/>
          <w:rtl/>
          <w:lang w:bidi="fa-IR"/>
        </w:rPr>
        <w:t xml:space="preserve">مبادلات </w:t>
      </w:r>
      <w:r w:rsidRPr="00F04ACB">
        <w:rPr>
          <w:rFonts w:cs="2  Lotus" w:hint="cs"/>
          <w:b/>
          <w:color w:val="000000" w:themeColor="text1"/>
          <w:sz w:val="28"/>
          <w:szCs w:val="28"/>
          <w:rtl/>
          <w:lang w:bidi="fa-IR"/>
        </w:rPr>
        <w:t xml:space="preserve">علمی، </w:t>
      </w:r>
      <w:r w:rsidRPr="00F04ACB">
        <w:rPr>
          <w:rFonts w:cs="2  Lotus"/>
          <w:b/>
          <w:color w:val="000000" w:themeColor="text1"/>
          <w:sz w:val="28"/>
          <w:szCs w:val="28"/>
          <w:rtl/>
          <w:lang w:bidi="fa-IR"/>
        </w:rPr>
        <w:t xml:space="preserve">فرهنگی و ارتباطات </w:t>
      </w:r>
      <w:r w:rsidRPr="00F04ACB">
        <w:rPr>
          <w:rFonts w:cs="2  Lotus" w:hint="cs"/>
          <w:b/>
          <w:color w:val="000000" w:themeColor="text1"/>
          <w:sz w:val="28"/>
          <w:szCs w:val="28"/>
          <w:rtl/>
          <w:lang w:bidi="fa-IR"/>
        </w:rPr>
        <w:t xml:space="preserve">را </w:t>
      </w:r>
      <w:r w:rsidRPr="00F04ACB">
        <w:rPr>
          <w:rFonts w:cs="2  Lotus"/>
          <w:b/>
          <w:color w:val="000000" w:themeColor="text1"/>
          <w:sz w:val="28"/>
          <w:szCs w:val="28"/>
          <w:rtl/>
          <w:lang w:bidi="fa-IR"/>
        </w:rPr>
        <w:t>ابزار مؤثر</w:t>
      </w:r>
      <w:r w:rsidRPr="00F04ACB">
        <w:rPr>
          <w:rFonts w:cs="2  Lotus" w:hint="cs"/>
          <w:b/>
          <w:color w:val="000000" w:themeColor="text1"/>
          <w:sz w:val="28"/>
          <w:szCs w:val="28"/>
          <w:rtl/>
          <w:lang w:bidi="fa-IR"/>
        </w:rPr>
        <w:t>ی</w:t>
      </w:r>
      <w:r w:rsidRPr="00F04ACB">
        <w:rPr>
          <w:rFonts w:cs="2  Lotus"/>
          <w:b/>
          <w:color w:val="000000" w:themeColor="text1"/>
          <w:sz w:val="28"/>
          <w:szCs w:val="28"/>
          <w:rtl/>
          <w:lang w:bidi="fa-IR"/>
        </w:rPr>
        <w:t xml:space="preserve"> در</w:t>
      </w:r>
      <w:r w:rsidRPr="00F04ACB">
        <w:rPr>
          <w:rFonts w:cs="2  Lotus" w:hint="cs"/>
          <w:b/>
          <w:color w:val="000000" w:themeColor="text1"/>
          <w:sz w:val="28"/>
          <w:szCs w:val="28"/>
          <w:rtl/>
          <w:lang w:bidi="fa-IR"/>
        </w:rPr>
        <w:t xml:space="preserve"> راه دستیابی به </w:t>
      </w:r>
      <w:r w:rsidRPr="00F04ACB">
        <w:rPr>
          <w:rFonts w:cs="2  Lotus"/>
          <w:b/>
          <w:color w:val="000000" w:themeColor="text1"/>
          <w:sz w:val="28"/>
          <w:szCs w:val="28"/>
          <w:rtl/>
          <w:lang w:bidi="fa-IR"/>
        </w:rPr>
        <w:t>صلح</w:t>
      </w:r>
      <w:r w:rsidRPr="00F04ACB">
        <w:rPr>
          <w:rFonts w:cs="2  Lotus" w:hint="cs"/>
          <w:b/>
          <w:color w:val="000000" w:themeColor="text1"/>
          <w:sz w:val="28"/>
          <w:szCs w:val="28"/>
          <w:rtl/>
          <w:lang w:bidi="fa-IR"/>
        </w:rPr>
        <w:t>، امنیت</w:t>
      </w:r>
      <w:r w:rsidRPr="00F04ACB">
        <w:rPr>
          <w:rFonts w:cs="2  Lotus"/>
          <w:b/>
          <w:color w:val="000000" w:themeColor="text1"/>
          <w:sz w:val="28"/>
          <w:szCs w:val="28"/>
          <w:rtl/>
          <w:lang w:bidi="fa-IR"/>
        </w:rPr>
        <w:t xml:space="preserve"> و توسعه بین‌المللی می‌</w:t>
      </w:r>
      <w:r w:rsidRPr="00F04ACB">
        <w:rPr>
          <w:rFonts w:cs="2  Lotus" w:hint="cs"/>
          <w:b/>
          <w:color w:val="000000" w:themeColor="text1"/>
          <w:sz w:val="28"/>
          <w:szCs w:val="28"/>
          <w:rtl/>
          <w:lang w:bidi="fa-IR"/>
        </w:rPr>
        <w:t>داند</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 xml:space="preserve">و به همین منظور نه تنها </w:t>
      </w:r>
      <w:r w:rsidRPr="00F04ACB">
        <w:rPr>
          <w:rFonts w:cs="2  Lotus"/>
          <w:b/>
          <w:color w:val="000000" w:themeColor="text1"/>
          <w:sz w:val="28"/>
          <w:szCs w:val="28"/>
          <w:rtl/>
          <w:lang w:bidi="fa-IR"/>
        </w:rPr>
        <w:t xml:space="preserve">یک «اتحادیه بین‌المللی ارتباطات» </w:t>
      </w:r>
      <w:r w:rsidRPr="00F04ACB">
        <w:rPr>
          <w:rFonts w:cs="2  Lotus" w:hint="cs"/>
          <w:b/>
          <w:color w:val="000000" w:themeColor="text1"/>
          <w:sz w:val="28"/>
          <w:szCs w:val="28"/>
          <w:rtl/>
          <w:lang w:bidi="fa-IR"/>
        </w:rPr>
        <w:t>تأسیس شده، بلکه سایر ارکان</w:t>
      </w:r>
      <w:r w:rsidRPr="00F04ACB">
        <w:rPr>
          <w:rFonts w:cs="2  Lotus"/>
          <w:b/>
          <w:color w:val="000000" w:themeColor="text1"/>
          <w:sz w:val="28"/>
          <w:szCs w:val="28"/>
          <w:rtl/>
          <w:lang w:bidi="fa-IR"/>
        </w:rPr>
        <w:t xml:space="preserve"> و کارگزاری‌های </w:t>
      </w:r>
      <w:r w:rsidRPr="00F04ACB">
        <w:rPr>
          <w:rFonts w:cs="2  Lotus" w:hint="cs"/>
          <w:b/>
          <w:color w:val="000000" w:themeColor="text1"/>
          <w:sz w:val="28"/>
          <w:szCs w:val="28"/>
          <w:rtl/>
          <w:lang w:bidi="fa-IR"/>
        </w:rPr>
        <w:t xml:space="preserve">این </w:t>
      </w:r>
      <w:r w:rsidRPr="00F04ACB">
        <w:rPr>
          <w:rFonts w:cs="2  Lotus"/>
          <w:b/>
          <w:color w:val="000000" w:themeColor="text1"/>
          <w:sz w:val="28"/>
          <w:szCs w:val="28"/>
          <w:rtl/>
          <w:lang w:bidi="fa-IR"/>
        </w:rPr>
        <w:t xml:space="preserve">سازمان </w:t>
      </w:r>
      <w:r w:rsidRPr="00F04ACB">
        <w:rPr>
          <w:rFonts w:cs="2  Lotus" w:hint="cs"/>
          <w:b/>
          <w:color w:val="000000" w:themeColor="text1"/>
          <w:sz w:val="28"/>
          <w:szCs w:val="28"/>
          <w:rtl/>
          <w:lang w:bidi="fa-IR"/>
        </w:rPr>
        <w:t>نیز</w:t>
      </w:r>
      <w:r w:rsidRPr="00F04ACB">
        <w:rPr>
          <w:rFonts w:cs="2  Lotus"/>
          <w:b/>
          <w:color w:val="000000" w:themeColor="text1"/>
          <w:sz w:val="28"/>
          <w:szCs w:val="28"/>
          <w:rtl/>
          <w:lang w:bidi="fa-IR"/>
        </w:rPr>
        <w:t xml:space="preserve"> در </w:t>
      </w:r>
      <w:r w:rsidRPr="00F04ACB">
        <w:rPr>
          <w:rFonts w:cs="2  Lotus" w:hint="cs"/>
          <w:b/>
          <w:color w:val="000000" w:themeColor="text1"/>
          <w:sz w:val="28"/>
          <w:szCs w:val="28"/>
          <w:rtl/>
          <w:lang w:bidi="fa-IR"/>
        </w:rPr>
        <w:t>توسعه</w:t>
      </w:r>
      <w:r w:rsidRPr="00F04ACB">
        <w:rPr>
          <w:rFonts w:cs="2  Lotus"/>
          <w:b/>
          <w:color w:val="000000" w:themeColor="text1"/>
          <w:sz w:val="28"/>
          <w:szCs w:val="28"/>
          <w:rtl/>
          <w:lang w:bidi="fa-IR"/>
        </w:rPr>
        <w:t xml:space="preserve"> ارتباطات بین‌المللی فعالیت </w:t>
      </w:r>
      <w:r w:rsidRPr="00F04ACB">
        <w:rPr>
          <w:rFonts w:cs="2  Lotus" w:hint="cs"/>
          <w:b/>
          <w:color w:val="000000" w:themeColor="text1"/>
          <w:sz w:val="28"/>
          <w:szCs w:val="28"/>
          <w:rtl/>
          <w:lang w:bidi="fa-IR"/>
        </w:rPr>
        <w:t>شایانی داشته‌اند</w:t>
      </w:r>
      <w:r w:rsidR="0002361B" w:rsidRPr="00F04ACB">
        <w:rPr>
          <w:rFonts w:cs="2  Lotus" w:hint="cs"/>
          <w:b/>
          <w:color w:val="000000" w:themeColor="text1"/>
          <w:sz w:val="28"/>
          <w:szCs w:val="28"/>
          <w:rtl/>
          <w:lang w:bidi="fa-IR"/>
        </w:rPr>
        <w:t xml:space="preserve"> (</w:t>
      </w:r>
      <w:proofErr w:type="spellStart"/>
      <w:r w:rsidR="0002361B" w:rsidRPr="00F04ACB">
        <w:rPr>
          <w:rFonts w:cs="2  Lotus"/>
          <w:b/>
          <w:color w:val="000000" w:themeColor="text1"/>
          <w:sz w:val="28"/>
          <w:szCs w:val="28"/>
          <w:lang w:bidi="fa-IR"/>
        </w:rPr>
        <w:t>Burkadze</w:t>
      </w:r>
      <w:proofErr w:type="spellEnd"/>
      <w:r w:rsidR="0002361B" w:rsidRPr="00F04ACB">
        <w:rPr>
          <w:rFonts w:cs="2  Lotus"/>
          <w:b/>
          <w:color w:val="000000" w:themeColor="text1"/>
          <w:sz w:val="28"/>
          <w:szCs w:val="28"/>
          <w:lang w:bidi="fa-IR"/>
        </w:rPr>
        <w:t>, 2020: 12</w:t>
      </w:r>
      <w:r w:rsidR="0002361B" w:rsidRPr="00F04ACB">
        <w:rPr>
          <w:rFonts w:cs="2  Lotus" w:hint="cs"/>
          <w:b/>
          <w:color w:val="000000" w:themeColor="text1"/>
          <w:sz w:val="28"/>
          <w:szCs w:val="28"/>
          <w:rtl/>
          <w:lang w:bidi="fa-IR"/>
        </w:rPr>
        <w:t>).</w:t>
      </w:r>
      <w:r w:rsidR="007E2943" w:rsidRPr="00F04ACB">
        <w:rPr>
          <w:rFonts w:cs="2  Lotus" w:hint="cs"/>
          <w:b/>
          <w:color w:val="000000" w:themeColor="text1"/>
          <w:sz w:val="28"/>
          <w:szCs w:val="28"/>
          <w:rtl/>
          <w:lang w:bidi="fa-IR"/>
        </w:rPr>
        <w:t xml:space="preserve"> </w:t>
      </w:r>
      <w:r w:rsidRPr="00F04ACB">
        <w:rPr>
          <w:rFonts w:cs="2  Lotus" w:hint="cs"/>
          <w:b/>
          <w:color w:val="000000" w:themeColor="text1"/>
          <w:sz w:val="28"/>
          <w:szCs w:val="28"/>
          <w:rtl/>
          <w:lang w:bidi="fa-IR"/>
        </w:rPr>
        <w:t>از آنجایی که در دو دهه</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ی اخیر حملات سایبری، مهمترین هدف سازمان ملل متحد ؛که همانا صلح و امنیت بین‌المللی بوده؛ را به مخاطره انداخته است، لذا ارکان سازمان ملل نیز ساکت نبوده و از طریق مجمع عمومی و شورای امنیت و دیگر سازمان‌های وابسته به تحقیق و پژوهش و اقدام در مقابل ناامنی سایبری در سطح جهانی پرداخته‌اند.</w:t>
      </w:r>
    </w:p>
    <w:p w14:paraId="6F93DC35" w14:textId="77777777" w:rsidR="007944D8" w:rsidRPr="00F04ACB" w:rsidRDefault="007944D8" w:rsidP="00964E4B">
      <w:pPr>
        <w:bidi/>
        <w:spacing w:before="60" w:after="60"/>
        <w:ind w:left="-46" w:firstLine="284"/>
        <w:jc w:val="both"/>
        <w:rPr>
          <w:rFonts w:cs="2  Lotus"/>
          <w:b/>
          <w:color w:val="000000" w:themeColor="text1"/>
          <w:sz w:val="28"/>
          <w:szCs w:val="28"/>
          <w:lang w:bidi="fa-IR"/>
        </w:rPr>
      </w:pPr>
      <w:r w:rsidRPr="00F04ACB">
        <w:rPr>
          <w:rFonts w:cs="2  Lotus" w:hint="cs"/>
          <w:b/>
          <w:color w:val="000000" w:themeColor="text1"/>
          <w:sz w:val="28"/>
          <w:szCs w:val="28"/>
          <w:rtl/>
          <w:lang w:bidi="fa-IR"/>
        </w:rPr>
        <w:t>مجمع عمومی تاکنون چندین قطعنامه</w:t>
      </w:r>
      <w:r w:rsidRPr="00F04ACB">
        <w:rPr>
          <w:rFonts w:cs="2  Lotus"/>
          <w:color w:val="000000" w:themeColor="text1"/>
          <w:sz w:val="28"/>
          <w:szCs w:val="28"/>
          <w:vertAlign w:val="superscript"/>
          <w:rtl/>
        </w:rPr>
        <w:footnoteReference w:id="5"/>
      </w:r>
      <w:r w:rsidRPr="00F04ACB">
        <w:rPr>
          <w:rFonts w:cs="2  Lotus" w:hint="cs"/>
          <w:b/>
          <w:color w:val="000000" w:themeColor="text1"/>
          <w:sz w:val="28"/>
          <w:szCs w:val="28"/>
          <w:rtl/>
          <w:lang w:bidi="fa-IR"/>
        </w:rPr>
        <w:t xml:space="preserve"> در این خصوص صادر نموده که البته دارای ابهاماتی نیز بوده‌اند. در ماه اوت سال 1999، سازمان ملل متحد یک نشست بین‌المللی تحت عنوان " درک مفاهیم امنیت اطلاعاتی در حال ظهور" در ژنو با حضور کارشناسان خبره برگزار نمود و به دنبال آن در سال  2002 قطعنامه مجمع عمومی در خصوص " تحولات در زمینه اطلاعات و ارتباطات از راه دور در حوزه امنیت بین‌المللی" را صادر نمود که البته مقدار کار انجام شده بر روی آن بسیار کم بود و در پی آن  اجلاس جهانی جامعه اطلاعاتی برگزار گردید. این </w:t>
      </w:r>
      <w:r w:rsidRPr="00F04ACB">
        <w:rPr>
          <w:rFonts w:cs="2  Lotus" w:hint="cs"/>
          <w:b/>
          <w:color w:val="000000" w:themeColor="text1"/>
          <w:sz w:val="28"/>
          <w:szCs w:val="28"/>
          <w:rtl/>
          <w:lang w:bidi="fa-IR"/>
        </w:rPr>
        <w:lastRenderedPageBreak/>
        <w:t>سازمان در سال 2010 یک گام بزرگ به جلو برداشت و دبیر کل سازمان ملل متحد از متخصصان امنیت سایبری پانزده کشور برتر سایبری دعوت نمود تا همایشی با عنوان " ارائه مجموعه‌ای از توصیه‌های  ابتدایی در جهت ساخت چارچوب بین‌المللی برای امنیت و ثبات" بر گزار نمایند. دستور جلسه برای این همایش عبارت بود از:</w:t>
      </w:r>
    </w:p>
    <w:p w14:paraId="1673D2F8"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 xml:space="preserve"> 1- تبادل نظر میان کشورهای حاضر در جلسه پیرامون موضوع مطروحه؛</w:t>
      </w:r>
    </w:p>
    <w:p w14:paraId="7471355A"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 xml:space="preserve"> 2-  اعتماد سازی، ثبات و اقدامات احتیاطی جهت کاهش خطر و  تبادل دیدگاه‌های ملی در استفاده از فن‌آوری اطلاعات و ارتباطات در جنگ؛</w:t>
      </w:r>
    </w:p>
    <w:p w14:paraId="3618C5EA"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3- ظرفیت سازی در کشورهای کمتر توسعه یافته و اقدامات لازم برای حمایت از آن‌ها؛</w:t>
      </w:r>
    </w:p>
    <w:p w14:paraId="6F6D8489"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4- ارائه تعریفی واحد از مفاهیم بنیادین.</w:t>
      </w:r>
    </w:p>
    <w:p w14:paraId="57827680"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تلاش</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 مذکور توسط سازمان ملل متحد نشان دهنده پیشرفت تدریجی در غلبه بر ابهامات موجود در استفاده از فضای سایبر می‌باشد</w:t>
      </w:r>
      <w:r w:rsidR="007E2943" w:rsidRPr="00F04ACB">
        <w:rPr>
          <w:rFonts w:cs="2  Lotus" w:hint="cs"/>
          <w:b/>
          <w:color w:val="000000" w:themeColor="text1"/>
          <w:sz w:val="28"/>
          <w:szCs w:val="28"/>
          <w:rtl/>
          <w:lang w:bidi="fa-IR"/>
        </w:rPr>
        <w:t xml:space="preserve"> (</w:t>
      </w:r>
      <w:r w:rsidR="007E2943" w:rsidRPr="00F04ACB">
        <w:rPr>
          <w:rFonts w:cs="2  Lotus"/>
          <w:bCs/>
          <w:color w:val="000000" w:themeColor="text1"/>
          <w:sz w:val="28"/>
          <w:szCs w:val="28"/>
          <w:lang w:bidi="fa-IR"/>
        </w:rPr>
        <w:t>Hathaway, 2012: 34</w:t>
      </w:r>
      <w:r w:rsidR="007E2943" w:rsidRPr="00F04ACB">
        <w:rPr>
          <w:rFonts w:cs="2  Lotus" w:hint="cs"/>
          <w:b/>
          <w:color w:val="000000" w:themeColor="text1"/>
          <w:sz w:val="28"/>
          <w:szCs w:val="28"/>
          <w:rtl/>
          <w:lang w:bidi="fa-IR"/>
        </w:rPr>
        <w:t>).</w:t>
      </w:r>
      <w:r w:rsidR="00F4632E" w:rsidRPr="00F04ACB">
        <w:rPr>
          <w:rFonts w:cs="2  Lotus" w:hint="cs"/>
          <w:b/>
          <w:color w:val="000000" w:themeColor="text1"/>
          <w:sz w:val="28"/>
          <w:szCs w:val="28"/>
          <w:rtl/>
          <w:lang w:bidi="fa-IR"/>
        </w:rPr>
        <w:t xml:space="preserve"> به علاوه اینکه </w:t>
      </w:r>
      <w:r w:rsidRPr="00F04ACB">
        <w:rPr>
          <w:rFonts w:cs="2  Lotus" w:hint="cs"/>
          <w:b/>
          <w:color w:val="000000" w:themeColor="text1"/>
          <w:sz w:val="28"/>
          <w:szCs w:val="28"/>
          <w:rtl/>
          <w:lang w:bidi="fa-IR"/>
        </w:rPr>
        <w:t>یکی دیگر از ارکان سازمان ملل متحد که در رابطه با حملات سایبری و ارتباطات، صلاحیت اظهارنظر و تصمیم گیری دارد، شورای امنیت است که در ادامه بررسی می‌گردد.</w:t>
      </w:r>
    </w:p>
    <w:p w14:paraId="4308FAB8"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با توجه به گسترش استفاده از رسانه‌ها و فناوری‌های نوین همچون پهپادها،</w:t>
      </w:r>
      <w:r w:rsidRPr="00F04ACB">
        <w:rPr>
          <w:rFonts w:cs="2  Lotus"/>
          <w:b/>
          <w:color w:val="000000" w:themeColor="text1"/>
          <w:sz w:val="28"/>
          <w:szCs w:val="28"/>
          <w:rtl/>
          <w:lang w:bidi="fa-IR"/>
        </w:rPr>
        <w:t xml:space="preserve"> این فناوری‌ها به همان نسبت که می‌تواند در جهت حفظ صلح به کار آیند، می‌توانند موجب تهدید صلح نیز باشند</w:t>
      </w:r>
      <w:r w:rsidRPr="00F04ACB">
        <w:rPr>
          <w:rFonts w:cs="2  Lotus" w:hint="cs"/>
          <w:b/>
          <w:color w:val="000000" w:themeColor="text1"/>
          <w:sz w:val="28"/>
          <w:szCs w:val="28"/>
          <w:rtl/>
          <w:lang w:bidi="fa-IR"/>
        </w:rPr>
        <w:t>(نورمحمدی</w:t>
      </w:r>
      <w:r w:rsidR="009B45F0" w:rsidRPr="00F04ACB">
        <w:rPr>
          <w:rFonts w:cs="2  Lotus" w:hint="cs"/>
          <w:b/>
          <w:color w:val="000000" w:themeColor="text1"/>
          <w:sz w:val="28"/>
          <w:szCs w:val="28"/>
          <w:rtl/>
          <w:lang w:bidi="fa-IR"/>
        </w:rPr>
        <w:t xml:space="preserve"> و طالبی آرانی</w:t>
      </w:r>
      <w:r w:rsidRPr="00F04ACB">
        <w:rPr>
          <w:rFonts w:cs="2  Lotus" w:hint="cs"/>
          <w:b/>
          <w:color w:val="000000" w:themeColor="text1"/>
          <w:sz w:val="28"/>
          <w:szCs w:val="28"/>
          <w:rtl/>
          <w:lang w:bidi="fa-IR"/>
        </w:rPr>
        <w:t xml:space="preserve">، </w:t>
      </w:r>
      <w:r w:rsidR="009B45F0" w:rsidRPr="00F04ACB">
        <w:rPr>
          <w:rFonts w:cs="2  Lotus" w:hint="cs"/>
          <w:b/>
          <w:color w:val="000000" w:themeColor="text1"/>
          <w:sz w:val="28"/>
          <w:szCs w:val="28"/>
          <w:rtl/>
          <w:lang w:bidi="fa-IR"/>
        </w:rPr>
        <w:t xml:space="preserve">1396: </w:t>
      </w:r>
      <w:r w:rsidRPr="00F04ACB">
        <w:rPr>
          <w:rFonts w:cs="2  Lotus" w:hint="cs"/>
          <w:b/>
          <w:color w:val="000000" w:themeColor="text1"/>
          <w:sz w:val="28"/>
          <w:szCs w:val="28"/>
          <w:rtl/>
          <w:lang w:bidi="fa-IR"/>
        </w:rPr>
        <w:t>85)</w:t>
      </w:r>
      <w:r w:rsidRPr="00F04ACB">
        <w:rPr>
          <w:rFonts w:cs="2  Lotus"/>
          <w:b/>
          <w:color w:val="000000" w:themeColor="text1"/>
          <w:sz w:val="28"/>
          <w:szCs w:val="28"/>
          <w:rtl/>
          <w:lang w:bidi="fa-IR"/>
        </w:rPr>
        <w:t xml:space="preserve">، چرا که همان‌گونه که کشورها با استفاده از این رسانه‌ها </w:t>
      </w:r>
      <w:r w:rsidRPr="00F04ACB">
        <w:rPr>
          <w:rFonts w:cs="2  Lotus" w:hint="cs"/>
          <w:b/>
          <w:color w:val="000000" w:themeColor="text1"/>
          <w:sz w:val="28"/>
          <w:szCs w:val="28"/>
          <w:rtl/>
          <w:lang w:bidi="fa-IR"/>
        </w:rPr>
        <w:t xml:space="preserve">و فناوری‌ها </w:t>
      </w:r>
      <w:r w:rsidRPr="00F04ACB">
        <w:rPr>
          <w:rFonts w:cs="2  Lotus"/>
          <w:b/>
          <w:color w:val="000000" w:themeColor="text1"/>
          <w:sz w:val="28"/>
          <w:szCs w:val="28"/>
          <w:rtl/>
          <w:lang w:bidi="fa-IR"/>
        </w:rPr>
        <w:t xml:space="preserve">می‌توانند باعث </w:t>
      </w:r>
      <w:r w:rsidRPr="00F04ACB">
        <w:rPr>
          <w:rFonts w:cs="2  Lotus" w:hint="cs"/>
          <w:b/>
          <w:color w:val="000000" w:themeColor="text1"/>
          <w:sz w:val="28"/>
          <w:szCs w:val="28"/>
          <w:rtl/>
          <w:lang w:bidi="fa-IR"/>
        </w:rPr>
        <w:t>نزدیک شدن روابطشان</w:t>
      </w:r>
      <w:r w:rsidRPr="00F04ACB">
        <w:rPr>
          <w:rFonts w:cs="2  Lotus"/>
          <w:b/>
          <w:color w:val="000000" w:themeColor="text1"/>
          <w:sz w:val="28"/>
          <w:szCs w:val="28"/>
          <w:rtl/>
          <w:lang w:bidi="fa-IR"/>
        </w:rPr>
        <w:t xml:space="preserve"> شوند، ممکن است کشوری مجهز به ابزار نوین اطلاع رسانی باشد و ضمن ب</w:t>
      </w:r>
      <w:r w:rsidRPr="00F04ACB">
        <w:rPr>
          <w:rFonts w:cs="2  Lotus" w:hint="cs"/>
          <w:b/>
          <w:color w:val="000000" w:themeColor="text1"/>
          <w:sz w:val="28"/>
          <w:szCs w:val="28"/>
          <w:rtl/>
          <w:lang w:bidi="fa-IR"/>
        </w:rPr>
        <w:t>ه</w:t>
      </w:r>
      <w:r w:rsidRPr="00F04ACB">
        <w:rPr>
          <w:rFonts w:cs="2  Lotus"/>
          <w:b/>
          <w:color w:val="000000" w:themeColor="text1"/>
          <w:sz w:val="28"/>
          <w:szCs w:val="28"/>
          <w:rtl/>
          <w:lang w:bidi="fa-IR"/>
        </w:rPr>
        <w:softHyphen/>
        <w:t xml:space="preserve">کارگیری آن، امنیت ملی کشورهای دیگر را با تهدید مواجه کند، به گونه‌ای که وضعیتی تحمل ناپذیر برای آنان فراهم آورد. در حقیقت چنین کشوری فروپاشی صلح را هدف قرار داده، چراکه این امر جز تهدید صلح جهانی، مفهوم دیگری نخواهد داشت. در چنین شرایطی شورای امنیت </w:t>
      </w:r>
      <w:r w:rsidRPr="00F04ACB">
        <w:rPr>
          <w:rFonts w:cs="2  Lotus" w:hint="cs"/>
          <w:b/>
          <w:color w:val="000000" w:themeColor="text1"/>
          <w:sz w:val="28"/>
          <w:szCs w:val="28"/>
          <w:rtl/>
          <w:lang w:bidi="fa-IR"/>
        </w:rPr>
        <w:t xml:space="preserve">می‌تواند </w:t>
      </w:r>
      <w:r w:rsidRPr="00F04ACB">
        <w:rPr>
          <w:rFonts w:cs="2  Lotus"/>
          <w:b/>
          <w:color w:val="000000" w:themeColor="text1"/>
          <w:sz w:val="28"/>
          <w:szCs w:val="28"/>
          <w:rtl/>
          <w:lang w:bidi="fa-IR"/>
        </w:rPr>
        <w:t>وضعیت را به عنوان بحرانی در روابط بین‌الملل به گونه‌ای که احتمال بروز جنگ را قریب</w:t>
      </w:r>
      <w:r w:rsidRPr="00F04ACB">
        <w:rPr>
          <w:rFonts w:cs="2  Lotus" w:hint="cs"/>
          <w:b/>
          <w:color w:val="000000" w:themeColor="text1"/>
          <w:sz w:val="28"/>
          <w:szCs w:val="28"/>
          <w:rtl/>
          <w:lang w:bidi="fa-IR"/>
        </w:rPr>
        <w:t>‌</w:t>
      </w:r>
      <w:r w:rsidRPr="00F04ACB">
        <w:rPr>
          <w:rFonts w:cs="2  Lotus"/>
          <w:b/>
          <w:color w:val="000000" w:themeColor="text1"/>
          <w:sz w:val="28"/>
          <w:szCs w:val="28"/>
          <w:rtl/>
          <w:lang w:bidi="fa-IR"/>
        </w:rPr>
        <w:t xml:space="preserve">الوقوع نموده است تعریف کند و آن را مشمول ماده ۳۹ منشور به شمار آورد. </w:t>
      </w:r>
    </w:p>
    <w:p w14:paraId="4A87461A"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بنابراین می‌توان این‌گونه برداشت کرد که طبق</w:t>
      </w:r>
      <w:r w:rsidRPr="00F04ACB">
        <w:rPr>
          <w:rFonts w:cs="2  Lotus"/>
          <w:b/>
          <w:color w:val="000000" w:themeColor="text1"/>
          <w:sz w:val="28"/>
          <w:szCs w:val="28"/>
          <w:rtl/>
          <w:lang w:bidi="fa-IR"/>
        </w:rPr>
        <w:t xml:space="preserve"> ماده ۳۹ منشور</w:t>
      </w:r>
      <w:r w:rsidRPr="00F04ACB">
        <w:rPr>
          <w:rFonts w:cs="2  Lotus" w:hint="cs"/>
          <w:b/>
          <w:color w:val="000000" w:themeColor="text1"/>
          <w:sz w:val="28"/>
          <w:szCs w:val="28"/>
          <w:rtl/>
          <w:lang w:bidi="fa-IR"/>
        </w:rPr>
        <w:t xml:space="preserve"> اگر دولتی</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به واسطه‌ی رسانه‌ها و فناوری‌های</w:t>
      </w:r>
      <w:r w:rsidRPr="00F04ACB">
        <w:rPr>
          <w:rFonts w:cs="2  Lotus"/>
          <w:b/>
          <w:color w:val="000000" w:themeColor="text1"/>
          <w:sz w:val="28"/>
          <w:szCs w:val="28"/>
          <w:rtl/>
          <w:lang w:bidi="fa-IR"/>
        </w:rPr>
        <w:t xml:space="preserve"> اطلاع رسانی</w:t>
      </w:r>
      <w:r w:rsidRPr="00F04ACB">
        <w:rPr>
          <w:rFonts w:cs="2  Lotus" w:hint="cs"/>
          <w:b/>
          <w:color w:val="000000" w:themeColor="text1"/>
          <w:sz w:val="28"/>
          <w:szCs w:val="28"/>
          <w:rtl/>
          <w:lang w:bidi="fa-IR"/>
        </w:rPr>
        <w:t>، باعث ایجاد</w:t>
      </w:r>
      <w:r w:rsidRPr="00F04ACB">
        <w:rPr>
          <w:rFonts w:cs="2  Lotus"/>
          <w:b/>
          <w:color w:val="000000" w:themeColor="text1"/>
          <w:sz w:val="28"/>
          <w:szCs w:val="28"/>
          <w:rtl/>
          <w:lang w:bidi="fa-IR"/>
        </w:rPr>
        <w:t xml:space="preserve"> بحران</w:t>
      </w:r>
      <w:r w:rsidRPr="00F04ACB">
        <w:rPr>
          <w:rFonts w:cs="2  Lotus" w:hint="cs"/>
          <w:b/>
          <w:color w:val="000000" w:themeColor="text1"/>
          <w:sz w:val="28"/>
          <w:szCs w:val="28"/>
          <w:rtl/>
          <w:lang w:bidi="fa-IR"/>
        </w:rPr>
        <w:t xml:space="preserve"> و تنش</w:t>
      </w:r>
      <w:r w:rsidRPr="00F04ACB">
        <w:rPr>
          <w:rFonts w:cs="2  Lotus"/>
          <w:b/>
          <w:color w:val="000000" w:themeColor="text1"/>
          <w:sz w:val="28"/>
          <w:szCs w:val="28"/>
          <w:rtl/>
          <w:lang w:bidi="fa-IR"/>
        </w:rPr>
        <w:t xml:space="preserve"> جدی </w:t>
      </w:r>
      <w:r w:rsidRPr="00F04ACB">
        <w:rPr>
          <w:rFonts w:cs="2  Lotus" w:hint="cs"/>
          <w:b/>
          <w:color w:val="000000" w:themeColor="text1"/>
          <w:sz w:val="28"/>
          <w:szCs w:val="28"/>
          <w:rtl/>
          <w:lang w:bidi="fa-IR"/>
        </w:rPr>
        <w:t>بین</w:t>
      </w:r>
      <w:r w:rsidRPr="00F04ACB">
        <w:rPr>
          <w:rFonts w:cs="2  Lotus"/>
          <w:b/>
          <w:color w:val="000000" w:themeColor="text1"/>
          <w:sz w:val="28"/>
          <w:szCs w:val="28"/>
          <w:rtl/>
          <w:lang w:bidi="fa-IR"/>
        </w:rPr>
        <w:t xml:space="preserve"> خود </w:t>
      </w:r>
      <w:r w:rsidRPr="00F04ACB">
        <w:rPr>
          <w:rFonts w:cs="2  Lotus" w:hint="cs"/>
          <w:b/>
          <w:color w:val="000000" w:themeColor="text1"/>
          <w:sz w:val="28"/>
          <w:szCs w:val="28"/>
          <w:rtl/>
          <w:lang w:bidi="fa-IR"/>
        </w:rPr>
        <w:t>و</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سایر</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دولت‌ها</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شود</w:t>
      </w:r>
      <w:r w:rsidRPr="00F04ACB">
        <w:rPr>
          <w:rFonts w:cs="2  Lotus"/>
          <w:b/>
          <w:color w:val="000000" w:themeColor="text1"/>
          <w:sz w:val="28"/>
          <w:szCs w:val="28"/>
          <w:rtl/>
          <w:lang w:bidi="fa-IR"/>
        </w:rPr>
        <w:t xml:space="preserve"> و امنیت بین‌المللی</w:t>
      </w:r>
      <w:r w:rsidRPr="00F04ACB">
        <w:rPr>
          <w:rFonts w:cs="2  Lotus" w:hint="cs"/>
          <w:b/>
          <w:color w:val="000000" w:themeColor="text1"/>
          <w:sz w:val="28"/>
          <w:szCs w:val="28"/>
          <w:rtl/>
          <w:lang w:bidi="fa-IR"/>
        </w:rPr>
        <w:t xml:space="preserve"> و جهانی</w:t>
      </w:r>
      <w:r w:rsidRPr="00F04ACB">
        <w:rPr>
          <w:rFonts w:cs="2  Lotus"/>
          <w:b/>
          <w:color w:val="000000" w:themeColor="text1"/>
          <w:sz w:val="28"/>
          <w:szCs w:val="28"/>
          <w:rtl/>
          <w:lang w:bidi="fa-IR"/>
        </w:rPr>
        <w:t xml:space="preserve"> را </w:t>
      </w:r>
      <w:r w:rsidRPr="00F04ACB">
        <w:rPr>
          <w:rFonts w:cs="2  Lotus" w:hint="cs"/>
          <w:b/>
          <w:color w:val="000000" w:themeColor="text1"/>
          <w:sz w:val="28"/>
          <w:szCs w:val="28"/>
          <w:rtl/>
          <w:lang w:bidi="fa-IR"/>
        </w:rPr>
        <w:t>به مخاطره اندازد،</w:t>
      </w:r>
      <w:r w:rsidRPr="00F04ACB">
        <w:rPr>
          <w:rFonts w:cs="2  Lotus"/>
          <w:b/>
          <w:color w:val="000000" w:themeColor="text1"/>
          <w:sz w:val="28"/>
          <w:szCs w:val="28"/>
          <w:rtl/>
          <w:lang w:bidi="fa-IR"/>
        </w:rPr>
        <w:t xml:space="preserve"> شورای امنیت </w:t>
      </w:r>
      <w:r w:rsidRPr="00F04ACB">
        <w:rPr>
          <w:rFonts w:cs="2  Lotus" w:hint="cs"/>
          <w:b/>
          <w:color w:val="000000" w:themeColor="text1"/>
          <w:sz w:val="28"/>
          <w:szCs w:val="28"/>
          <w:rtl/>
          <w:lang w:bidi="fa-IR"/>
        </w:rPr>
        <w:t>این اختیار را خواهد داشت که</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جهت</w:t>
      </w:r>
      <w:r w:rsidRPr="00F04ACB">
        <w:rPr>
          <w:rFonts w:cs="2  Lotus"/>
          <w:b/>
          <w:color w:val="000000" w:themeColor="text1"/>
          <w:sz w:val="28"/>
          <w:szCs w:val="28"/>
          <w:rtl/>
          <w:lang w:bidi="fa-IR"/>
        </w:rPr>
        <w:t xml:space="preserve"> مقابله با </w:t>
      </w:r>
      <w:r w:rsidRPr="00F04ACB">
        <w:rPr>
          <w:rFonts w:cs="2  Lotus" w:hint="cs"/>
          <w:b/>
          <w:color w:val="000000" w:themeColor="text1"/>
          <w:sz w:val="28"/>
          <w:szCs w:val="28"/>
          <w:rtl/>
          <w:lang w:bidi="fa-IR"/>
        </w:rPr>
        <w:t xml:space="preserve">این‌گونه </w:t>
      </w:r>
      <w:r w:rsidRPr="00F04ACB">
        <w:rPr>
          <w:rFonts w:cs="2  Lotus"/>
          <w:b/>
          <w:color w:val="000000" w:themeColor="text1"/>
          <w:sz w:val="28"/>
          <w:szCs w:val="28"/>
          <w:rtl/>
          <w:lang w:bidi="fa-IR"/>
        </w:rPr>
        <w:t>تهدید</w:t>
      </w:r>
      <w:r w:rsidRPr="00F04ACB">
        <w:rPr>
          <w:rFonts w:cs="2  Lotus" w:hint="cs"/>
          <w:b/>
          <w:color w:val="000000" w:themeColor="text1"/>
          <w:sz w:val="28"/>
          <w:szCs w:val="28"/>
          <w:rtl/>
          <w:lang w:bidi="fa-IR"/>
        </w:rPr>
        <w:t xml:space="preserve">ات، مسئولیت </w:t>
      </w:r>
      <w:r w:rsidRPr="00F04ACB">
        <w:rPr>
          <w:rFonts w:cs="2  Lotus"/>
          <w:b/>
          <w:color w:val="000000" w:themeColor="text1"/>
          <w:sz w:val="28"/>
          <w:szCs w:val="28"/>
          <w:rtl/>
          <w:lang w:bidi="fa-IR"/>
        </w:rPr>
        <w:t xml:space="preserve">خود </w:t>
      </w:r>
      <w:r w:rsidRPr="00F04ACB">
        <w:rPr>
          <w:rFonts w:cs="2  Lotus"/>
          <w:b/>
          <w:color w:val="000000" w:themeColor="text1"/>
          <w:sz w:val="28"/>
          <w:szCs w:val="28"/>
          <w:rtl/>
          <w:lang w:bidi="fa-IR"/>
        </w:rPr>
        <w:lastRenderedPageBreak/>
        <w:t xml:space="preserve">ناشی از </w:t>
      </w:r>
      <w:r w:rsidRPr="00F04ACB">
        <w:rPr>
          <w:rFonts w:cs="2  Lotus" w:hint="cs"/>
          <w:b/>
          <w:color w:val="000000" w:themeColor="text1"/>
          <w:sz w:val="28"/>
          <w:szCs w:val="28"/>
          <w:rtl/>
          <w:lang w:bidi="fa-IR"/>
        </w:rPr>
        <w:t xml:space="preserve">فصل هفتم </w:t>
      </w:r>
      <w:r w:rsidRPr="00F04ACB">
        <w:rPr>
          <w:rFonts w:cs="2  Lotus"/>
          <w:b/>
          <w:color w:val="000000" w:themeColor="text1"/>
          <w:sz w:val="28"/>
          <w:szCs w:val="28"/>
          <w:rtl/>
          <w:lang w:bidi="fa-IR"/>
        </w:rPr>
        <w:t xml:space="preserve">منشور را </w:t>
      </w:r>
      <w:r w:rsidRPr="00F04ACB">
        <w:rPr>
          <w:rFonts w:cs="2  Lotus" w:hint="cs"/>
          <w:b/>
          <w:color w:val="000000" w:themeColor="text1"/>
          <w:sz w:val="28"/>
          <w:szCs w:val="28"/>
          <w:rtl/>
          <w:lang w:bidi="fa-IR"/>
        </w:rPr>
        <w:t>احراز کرده</w:t>
      </w:r>
      <w:r w:rsidRPr="00F04ACB">
        <w:rPr>
          <w:rFonts w:cs="2  Lotus"/>
          <w:b/>
          <w:color w:val="000000" w:themeColor="text1"/>
          <w:sz w:val="28"/>
          <w:szCs w:val="28"/>
          <w:rtl/>
          <w:lang w:bidi="fa-IR"/>
        </w:rPr>
        <w:t xml:space="preserve"> و با </w:t>
      </w:r>
      <w:r w:rsidRPr="00F04ACB">
        <w:rPr>
          <w:rFonts w:cs="2  Lotus" w:hint="cs"/>
          <w:b/>
          <w:color w:val="000000" w:themeColor="text1"/>
          <w:sz w:val="28"/>
          <w:szCs w:val="28"/>
          <w:rtl/>
          <w:lang w:bidi="fa-IR"/>
        </w:rPr>
        <w:t>دولت یا دولت‌های خاطی</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برخورد جدی داشته باشد</w:t>
      </w:r>
      <w:r w:rsidR="00DE29CD" w:rsidRPr="00F04ACB">
        <w:rPr>
          <w:rFonts w:cs="2  Lotus" w:hint="cs"/>
          <w:b/>
          <w:color w:val="000000" w:themeColor="text1"/>
          <w:sz w:val="28"/>
          <w:szCs w:val="28"/>
          <w:rtl/>
          <w:lang w:bidi="fa-IR"/>
        </w:rPr>
        <w:t xml:space="preserve"> (</w:t>
      </w:r>
      <w:r w:rsidR="009540EF" w:rsidRPr="00F04ACB">
        <w:rPr>
          <w:rFonts w:cs="2  Lotus" w:hint="cs"/>
          <w:b/>
          <w:color w:val="000000" w:themeColor="text1"/>
          <w:sz w:val="28"/>
          <w:szCs w:val="28"/>
          <w:rtl/>
          <w:lang w:bidi="fa-IR"/>
        </w:rPr>
        <w:t xml:space="preserve">طیبی و همکاران، 1398: 16). </w:t>
      </w:r>
      <w:r w:rsidRPr="00F04ACB">
        <w:rPr>
          <w:rFonts w:cs="2  Lotus" w:hint="cs"/>
          <w:b/>
          <w:color w:val="000000" w:themeColor="text1"/>
          <w:sz w:val="28"/>
          <w:szCs w:val="28"/>
          <w:rtl/>
          <w:lang w:bidi="fa-IR"/>
        </w:rPr>
        <w:t>در ا</w:t>
      </w:r>
      <w:r w:rsidR="0002361B" w:rsidRPr="00F04ACB">
        <w:rPr>
          <w:rFonts w:cs="2  Lotus" w:hint="cs"/>
          <w:b/>
          <w:color w:val="000000" w:themeColor="text1"/>
          <w:sz w:val="28"/>
          <w:szCs w:val="28"/>
          <w:rtl/>
          <w:lang w:bidi="fa-IR"/>
        </w:rPr>
        <w:t>ین رویکرد تهدید صلح و امنیت بین</w:t>
      </w:r>
      <w:r w:rsidR="0002361B"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المللی </w:t>
      </w:r>
      <w:r w:rsidR="0002361B" w:rsidRPr="00F04ACB">
        <w:rPr>
          <w:rFonts w:cs="2  Lotus" w:hint="cs"/>
          <w:b/>
          <w:color w:val="000000" w:themeColor="text1"/>
          <w:sz w:val="28"/>
          <w:szCs w:val="28"/>
          <w:rtl/>
          <w:lang w:bidi="fa-IR"/>
        </w:rPr>
        <w:t>یک خطر جدی است و گروهها یا دولت</w:t>
      </w:r>
      <w:r w:rsidR="0002361B"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هایی که با اقدامات خود از جمله حملات سایبری برای تهدید دیگری اقدام کنند، مشمول م</w:t>
      </w:r>
      <w:r w:rsidR="00CC5BD3" w:rsidRPr="00F04ACB">
        <w:rPr>
          <w:rFonts w:cs="2  Lotus" w:hint="cs"/>
          <w:b/>
          <w:color w:val="000000" w:themeColor="text1"/>
          <w:sz w:val="28"/>
          <w:szCs w:val="28"/>
          <w:rtl/>
          <w:lang w:bidi="fa-IR"/>
        </w:rPr>
        <w:t>قررات و قوانین شده و از جمله می</w:t>
      </w:r>
      <w:r w:rsidR="00CC5BD3"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توان با استناد به اصل منع توسل به زور به مقابله با آنان برخاست. </w:t>
      </w:r>
    </w:p>
    <w:p w14:paraId="42992471"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یکی دیگر از چالش</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 فناوری</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های نوین، استفاده از این </w:t>
      </w:r>
      <w:r w:rsidR="009540EF" w:rsidRPr="00F04ACB">
        <w:rPr>
          <w:rFonts w:cs="2  Lotus"/>
          <w:b/>
          <w:color w:val="000000" w:themeColor="text1"/>
          <w:sz w:val="28"/>
          <w:szCs w:val="28"/>
          <w:rtl/>
          <w:lang w:bidi="fa-IR"/>
        </w:rPr>
        <w:t>فن</w:t>
      </w:r>
      <w:r w:rsidR="009540EF" w:rsidRPr="00F04ACB">
        <w:rPr>
          <w:rFonts w:cs="2  Lotus" w:hint="cs"/>
          <w:b/>
          <w:color w:val="000000" w:themeColor="text1"/>
          <w:sz w:val="28"/>
          <w:szCs w:val="28"/>
          <w:rtl/>
          <w:lang w:bidi="fa-IR"/>
        </w:rPr>
        <w:t>ا</w:t>
      </w:r>
      <w:r w:rsidRPr="00F04ACB">
        <w:rPr>
          <w:rFonts w:cs="2  Lotus"/>
          <w:b/>
          <w:color w:val="000000" w:themeColor="text1"/>
          <w:sz w:val="28"/>
          <w:szCs w:val="28"/>
          <w:rtl/>
          <w:lang w:bidi="fa-IR"/>
        </w:rPr>
        <w:t xml:space="preserve">وری‌ها جهت اختلال در امنیت بین‌المللی </w:t>
      </w:r>
      <w:r w:rsidRPr="00F04ACB">
        <w:rPr>
          <w:rFonts w:cs="2  Lotus" w:hint="cs"/>
          <w:b/>
          <w:color w:val="000000" w:themeColor="text1"/>
          <w:sz w:val="28"/>
          <w:szCs w:val="28"/>
          <w:rtl/>
          <w:lang w:bidi="fa-IR"/>
        </w:rPr>
        <w:t>است،</w:t>
      </w:r>
      <w:r w:rsidRPr="00F04ACB">
        <w:rPr>
          <w:rFonts w:cs="2  Lotus"/>
          <w:b/>
          <w:color w:val="000000" w:themeColor="text1"/>
          <w:sz w:val="28"/>
          <w:szCs w:val="28"/>
          <w:rtl/>
          <w:lang w:bidi="fa-IR"/>
        </w:rPr>
        <w:t xml:space="preserve"> چرا که این فناوری‌ها </w:t>
      </w:r>
      <w:r w:rsidRPr="00F04ACB">
        <w:rPr>
          <w:rFonts w:cs="2  Lotus" w:hint="cs"/>
          <w:b/>
          <w:color w:val="000000" w:themeColor="text1"/>
          <w:sz w:val="28"/>
          <w:szCs w:val="28"/>
          <w:rtl/>
          <w:lang w:bidi="fa-IR"/>
        </w:rPr>
        <w:t>توانایی اثر</w:t>
      </w:r>
      <w:r w:rsidRPr="00F04ACB">
        <w:rPr>
          <w:rFonts w:cs="2  Lotus"/>
          <w:b/>
          <w:color w:val="000000" w:themeColor="text1"/>
          <w:sz w:val="28"/>
          <w:szCs w:val="28"/>
          <w:rtl/>
          <w:lang w:bidi="fa-IR"/>
        </w:rPr>
        <w:t xml:space="preserve">گذاری بر </w:t>
      </w:r>
      <w:r w:rsidRPr="00F04ACB">
        <w:rPr>
          <w:rFonts w:cs="2  Lotus" w:hint="cs"/>
          <w:b/>
          <w:color w:val="000000" w:themeColor="text1"/>
          <w:sz w:val="28"/>
          <w:szCs w:val="28"/>
          <w:rtl/>
          <w:lang w:bidi="fa-IR"/>
        </w:rPr>
        <w:t xml:space="preserve">افکار عمومی را داشته </w:t>
      </w:r>
      <w:r w:rsidRPr="00F04ACB">
        <w:rPr>
          <w:rFonts w:cs="2  Lotus"/>
          <w:b/>
          <w:color w:val="000000" w:themeColor="text1"/>
          <w:sz w:val="28"/>
          <w:szCs w:val="28"/>
          <w:rtl/>
          <w:lang w:bidi="fa-IR"/>
        </w:rPr>
        <w:t xml:space="preserve">و </w:t>
      </w:r>
      <w:r w:rsidRPr="00F04ACB">
        <w:rPr>
          <w:rFonts w:cs="2  Lotus" w:hint="cs"/>
          <w:b/>
          <w:color w:val="000000" w:themeColor="text1"/>
          <w:sz w:val="28"/>
          <w:szCs w:val="28"/>
          <w:rtl/>
          <w:lang w:bidi="fa-IR"/>
        </w:rPr>
        <w:t xml:space="preserve">می‌توانند </w:t>
      </w:r>
      <w:r w:rsidRPr="00F04ACB">
        <w:rPr>
          <w:rFonts w:cs="2  Lotus"/>
          <w:b/>
          <w:color w:val="000000" w:themeColor="text1"/>
          <w:sz w:val="28"/>
          <w:szCs w:val="28"/>
          <w:rtl/>
          <w:lang w:bidi="fa-IR"/>
        </w:rPr>
        <w:t>با تبلیغات</w:t>
      </w:r>
      <w:r w:rsidRPr="00F04ACB">
        <w:rPr>
          <w:rFonts w:cs="2  Lotus" w:hint="cs"/>
          <w:b/>
          <w:color w:val="000000" w:themeColor="text1"/>
          <w:sz w:val="28"/>
          <w:szCs w:val="28"/>
          <w:rtl/>
          <w:lang w:bidi="fa-IR"/>
        </w:rPr>
        <w:t>،</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مردم</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را بر ضد</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حکومت</w:t>
      </w:r>
      <w:r w:rsidRPr="00F04ACB">
        <w:rPr>
          <w:rFonts w:cs="2  Lotus"/>
          <w:b/>
          <w:color w:val="000000" w:themeColor="text1"/>
          <w:sz w:val="28"/>
          <w:szCs w:val="28"/>
          <w:rtl/>
          <w:lang w:bidi="fa-IR"/>
        </w:rPr>
        <w:t xml:space="preserve"> تحریک </w:t>
      </w:r>
      <w:r w:rsidRPr="00F04ACB">
        <w:rPr>
          <w:rFonts w:cs="2  Lotus" w:hint="cs"/>
          <w:b/>
          <w:color w:val="000000" w:themeColor="text1"/>
          <w:sz w:val="28"/>
          <w:szCs w:val="28"/>
          <w:rtl/>
          <w:lang w:bidi="fa-IR"/>
        </w:rPr>
        <w:t>کرده</w:t>
      </w:r>
      <w:r w:rsidRPr="00F04ACB">
        <w:rPr>
          <w:rFonts w:cs="2  Lotus"/>
          <w:b/>
          <w:color w:val="000000" w:themeColor="text1"/>
          <w:sz w:val="28"/>
          <w:szCs w:val="28"/>
          <w:rtl/>
          <w:lang w:bidi="fa-IR"/>
        </w:rPr>
        <w:t xml:space="preserve"> و سبب </w:t>
      </w:r>
      <w:r w:rsidRPr="00F04ACB">
        <w:rPr>
          <w:rFonts w:cs="2  Lotus" w:hint="cs"/>
          <w:b/>
          <w:color w:val="000000" w:themeColor="text1"/>
          <w:sz w:val="28"/>
          <w:szCs w:val="28"/>
          <w:rtl/>
          <w:lang w:bidi="fa-IR"/>
        </w:rPr>
        <w:t xml:space="preserve">ایجاد </w:t>
      </w:r>
      <w:r w:rsidRPr="00F04ACB">
        <w:rPr>
          <w:rFonts w:cs="2  Lotus"/>
          <w:b/>
          <w:color w:val="000000" w:themeColor="text1"/>
          <w:sz w:val="28"/>
          <w:szCs w:val="28"/>
          <w:rtl/>
          <w:lang w:bidi="fa-IR"/>
        </w:rPr>
        <w:t xml:space="preserve">اختلاف </w:t>
      </w:r>
      <w:r w:rsidRPr="00F04ACB">
        <w:rPr>
          <w:rFonts w:cs="2  Lotus" w:hint="cs"/>
          <w:b/>
          <w:color w:val="000000" w:themeColor="text1"/>
          <w:sz w:val="28"/>
          <w:szCs w:val="28"/>
          <w:rtl/>
          <w:lang w:bidi="fa-IR"/>
        </w:rPr>
        <w:t>میان کشورها شود.</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 xml:space="preserve">اگرچه صلاحیت و وظایف برخی از نهادهای حقوقی بین‌المللی در چارچوب تنظیم و ضابطه‌مند کردن حملات سایبری نبوده و نیست اما به‌طور غیرمستقیم می‌توانند بر این پدیده‌ی نوین اعمال نظر و یا کارهایی از این قبیل نمایند. مهمترین این قواعد حقوقی عبارتند از: قوانین بین‌المللی حاکم بر ارتباطات راه دور، قواعد حاکم بر حمل و نقل هوایی، قواعد حاکم بر فضا و دریاها. در این صورت نیز نقش شورای امنیت سازمان ملل متحد به عنوان نهاد متولی صلح و امنیت بین المللی بسیار برجسته بوده و سازوکارهایی در نظر گرفته است. هرچند باید بیان کرد که این رژیم‌های حقوقی قبل از ظهور حملات سایبری تا حد زیادی شکل گرفته‌اند و به همین دلیل به صورت مستقیم رابطه‌ای با تنظیم مقررات در حملات سایبری ندارند اما تجربه حقوق‌دانان و صاحب نظران عرصه بین‌الملل این بوده که می‌توان از کارکرد این‌گونه سازمان‌ها در راستای قاعده‌مند کردن حملات سایبری بهره برد چراکه این سازمان‌ها و نهادها بر حملات سایبری تأثیر دوسویه‌ای دارند به این معنا که از طرفی حملات سایبری بر عملکرد آن‌ها تأثیرگذار می‌باشد و از سوی دیگر این سازمان‌ها می‌توانند بر ضابطه‌مند کردن این‌گونه عملیات نظارت داشته باشند. </w:t>
      </w:r>
    </w:p>
    <w:p w14:paraId="0817EA75" w14:textId="77777777" w:rsidR="007944D8" w:rsidRPr="00F04ACB" w:rsidRDefault="0019516E" w:rsidP="0019516E">
      <w:pPr>
        <w:pStyle w:val="Heading4"/>
        <w:bidi/>
        <w:spacing w:line="276" w:lineRule="auto"/>
        <w:rPr>
          <w:rFonts w:eastAsia="Arial" w:cs="2  Lotus"/>
          <w:color w:val="000000" w:themeColor="text1"/>
          <w:sz w:val="28"/>
          <w:szCs w:val="28"/>
          <w:lang w:bidi="fa-IR"/>
        </w:rPr>
      </w:pPr>
      <w:bookmarkStart w:id="1" w:name="_Toc169540401"/>
      <w:r w:rsidRPr="00F04ACB">
        <w:rPr>
          <w:rFonts w:eastAsia="Arial" w:cs="2  Lotus" w:hint="cs"/>
          <w:color w:val="000000" w:themeColor="text1"/>
          <w:sz w:val="28"/>
          <w:szCs w:val="28"/>
          <w:rtl/>
          <w:lang w:bidi="fa-IR"/>
        </w:rPr>
        <w:t xml:space="preserve">3-2. </w:t>
      </w:r>
      <w:r w:rsidR="007944D8" w:rsidRPr="00F04ACB">
        <w:rPr>
          <w:rFonts w:eastAsia="Arial" w:cs="2  Lotus"/>
          <w:color w:val="000000" w:themeColor="text1"/>
          <w:sz w:val="28"/>
          <w:szCs w:val="28"/>
          <w:rtl/>
          <w:lang w:bidi="fa-IR"/>
        </w:rPr>
        <w:t>«اتحاد بین‌المللی حفاظت از امنیت سایبری»</w:t>
      </w:r>
      <w:r w:rsidR="007944D8" w:rsidRPr="00F04ACB">
        <w:rPr>
          <w:rFonts w:eastAsia="Arial" w:cs="2  Lotus" w:hint="cs"/>
          <w:color w:val="000000" w:themeColor="text1"/>
          <w:sz w:val="28"/>
          <w:szCs w:val="28"/>
          <w:rtl/>
          <w:lang w:bidi="fa-IR"/>
        </w:rPr>
        <w:t xml:space="preserve"> </w:t>
      </w:r>
      <w:r w:rsidR="007944D8" w:rsidRPr="00F04ACB">
        <w:rPr>
          <w:rFonts w:asciiTheme="minorHAnsi" w:hAnsiTheme="minorHAnsi" w:cs="2  Lotus" w:hint="cs"/>
          <w:noProof/>
          <w:color w:val="000000" w:themeColor="text1"/>
          <w:sz w:val="28"/>
          <w:szCs w:val="28"/>
          <w:rtl/>
          <w:lang w:bidi="fa-IR"/>
        </w:rPr>
        <w:t>(</w:t>
      </w:r>
      <w:r w:rsidR="007944D8" w:rsidRPr="00F04ACB">
        <w:rPr>
          <w:rFonts w:asciiTheme="minorHAnsi" w:hAnsiTheme="minorHAnsi" w:cs="2  Lotus"/>
          <w:noProof/>
          <w:color w:val="000000" w:themeColor="text1"/>
          <w:sz w:val="28"/>
          <w:szCs w:val="28"/>
          <w:lang w:bidi="fa-IR"/>
        </w:rPr>
        <w:t>ICSPA</w:t>
      </w:r>
      <w:r w:rsidR="007944D8" w:rsidRPr="00F04ACB">
        <w:rPr>
          <w:rFonts w:asciiTheme="minorHAnsi" w:hAnsiTheme="minorHAnsi" w:cs="2  Lotus" w:hint="cs"/>
          <w:noProof/>
          <w:color w:val="000000" w:themeColor="text1"/>
          <w:sz w:val="28"/>
          <w:szCs w:val="28"/>
          <w:rtl/>
          <w:lang w:bidi="fa-IR"/>
        </w:rPr>
        <w:t>)</w:t>
      </w:r>
      <w:bookmarkEnd w:id="1"/>
    </w:p>
    <w:p w14:paraId="188A3118"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در راستای مقابله با تهدیدات و خطرات حملات سایبری نباید از نقش سازمان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های غیردولتی غفلت ورزید. به این دلیل که </w:t>
      </w:r>
      <w:r w:rsidRPr="00F04ACB">
        <w:rPr>
          <w:rFonts w:cs="2  Lotus"/>
          <w:b/>
          <w:color w:val="000000" w:themeColor="text1"/>
          <w:sz w:val="28"/>
          <w:szCs w:val="28"/>
          <w:rtl/>
          <w:lang w:bidi="fa-IR"/>
        </w:rPr>
        <w:t xml:space="preserve">افزایش جرایم سایبر، بسیاری از کشورهای جهان را به فکر مقابله‌ی جدی‌تر انداخته است. </w:t>
      </w:r>
      <w:r w:rsidRPr="00F04ACB">
        <w:rPr>
          <w:rFonts w:cs="2  Lotus" w:hint="cs"/>
          <w:b/>
          <w:color w:val="000000" w:themeColor="text1"/>
          <w:sz w:val="28"/>
          <w:szCs w:val="28"/>
          <w:rtl/>
          <w:lang w:bidi="fa-IR"/>
        </w:rPr>
        <w:t>به همين دليل اكثر كشورها بخش ويژه</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ي</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 مبارزه با جرايم و حملات سايبري را راه‌اندازي كرده‌اند. اما تلاش‌هاي انفرادي نتايج عملی و قابل توجهی در پی نخواهد داشت. لذا به موازات تلاش‌هاي انفرادي و گروهي در قالب اتحادهاي </w:t>
      </w:r>
      <w:r w:rsidRPr="00F04ACB">
        <w:rPr>
          <w:rFonts w:cs="2  Lotus" w:hint="cs"/>
          <w:b/>
          <w:color w:val="000000" w:themeColor="text1"/>
          <w:sz w:val="28"/>
          <w:szCs w:val="28"/>
          <w:rtl/>
          <w:lang w:bidi="fa-IR"/>
        </w:rPr>
        <w:lastRenderedPageBreak/>
        <w:t xml:space="preserve">دفاعي-امنيتي، سازمان‌هاي غيردولتي نيز پا به عرصه مقابله با حملات سايبري نهاده‌اند. يكي از اين سازمان‌هاي نوبنياد، </w:t>
      </w:r>
      <w:r w:rsidRPr="00F04ACB">
        <w:rPr>
          <w:rFonts w:cs="2  Lotus"/>
          <w:b/>
          <w:color w:val="000000" w:themeColor="text1"/>
          <w:sz w:val="28"/>
          <w:szCs w:val="28"/>
          <w:rtl/>
          <w:lang w:bidi="fa-IR"/>
        </w:rPr>
        <w:t>سازمان غیردولتی «اتحاد بین‌المللی حفاظت از امنیت سایبری»</w:t>
      </w:r>
      <w:r w:rsidRPr="00F04ACB">
        <w:rPr>
          <w:rFonts w:cs="2  Lotus" w:hint="cs"/>
          <w:b/>
          <w:color w:val="000000" w:themeColor="text1"/>
          <w:sz w:val="28"/>
          <w:szCs w:val="28"/>
          <w:rtl/>
          <w:lang w:bidi="fa-IR"/>
        </w:rPr>
        <w:t xml:space="preserve"> مي‌باشد كه در سال 2014 میلادی با هدف مبارزه با جرایم سایبری تاسیس شده است</w:t>
      </w:r>
      <w:r w:rsidR="005E2EB2" w:rsidRPr="00F04ACB">
        <w:rPr>
          <w:rFonts w:cs="2  Lotus" w:hint="cs"/>
          <w:b/>
          <w:color w:val="000000" w:themeColor="text1"/>
          <w:sz w:val="28"/>
          <w:szCs w:val="28"/>
          <w:rtl/>
          <w:lang w:bidi="fa-IR"/>
        </w:rPr>
        <w:t xml:space="preserve"> (</w:t>
      </w:r>
      <w:r w:rsidR="005E2EB2" w:rsidRPr="00F04ACB">
        <w:rPr>
          <w:rFonts w:cs="2  Lotus"/>
          <w:noProof/>
          <w:color w:val="000000" w:themeColor="text1"/>
          <w:sz w:val="28"/>
          <w:szCs w:val="28"/>
          <w:lang w:bidi="fa-IR"/>
        </w:rPr>
        <w:t>Eichensehr, 2020:19-36</w:t>
      </w:r>
      <w:r w:rsidR="005E2EB2" w:rsidRPr="00F04ACB">
        <w:rPr>
          <w:rFonts w:cs="2  Lotus" w:hint="cs"/>
          <w:noProof/>
          <w:color w:val="000000" w:themeColor="text1"/>
          <w:sz w:val="28"/>
          <w:szCs w:val="28"/>
          <w:rtl/>
          <w:lang w:bidi="fa-IR"/>
        </w:rPr>
        <w:t>.</w:t>
      </w:r>
      <w:r w:rsidR="005E2EB2" w:rsidRPr="00F04ACB">
        <w:rPr>
          <w:rFonts w:cs="2  Lotus" w:hint="cs"/>
          <w:b/>
          <w:color w:val="000000" w:themeColor="text1"/>
          <w:sz w:val="28"/>
          <w:szCs w:val="28"/>
          <w:rtl/>
          <w:lang w:bidi="fa-IR"/>
        </w:rPr>
        <w:t xml:space="preserve">). </w:t>
      </w:r>
      <w:r w:rsidRPr="00F04ACB">
        <w:rPr>
          <w:rFonts w:cs="2  Lotus" w:hint="cs"/>
          <w:noProof/>
          <w:color w:val="000000" w:themeColor="text1"/>
          <w:sz w:val="28"/>
          <w:szCs w:val="28"/>
          <w:rtl/>
          <w:lang w:bidi="fa-IR"/>
        </w:rPr>
        <w:t xml:space="preserve">در این سازوکار هم کوشش برای آگاهی افراد و دولتها از حملات سایبری و هم ایجاد یک ائتلاف بین المللی برای مشارکت گروههای غیردولتی برای مقابله با تهدیدات سایبری دیده می شود که هریک می توانند باعث ایجاد هم افزایی و مشارکت جهانی برای مقابله با تروریسم سایبری شوند که خود بخشی از رویه حقوقی در این زمینه خواهد بود و اقدامات آنان به مرور پشتوانه فرهنگی برای حقوق سایبری در جهان خواهد شد. </w:t>
      </w:r>
    </w:p>
    <w:p w14:paraId="088A2E1A"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مطابق وظایف و اهداف</w:t>
      </w:r>
      <w:r w:rsidRPr="00F04ACB">
        <w:rPr>
          <w:rFonts w:cs="2  Lotus"/>
          <w:b/>
          <w:color w:val="000000" w:themeColor="text1"/>
          <w:sz w:val="28"/>
          <w:szCs w:val="28"/>
          <w:rtl/>
          <w:lang w:bidi="fa-IR"/>
        </w:rPr>
        <w:t xml:space="preserve"> این نهاد</w:t>
      </w:r>
      <w:r w:rsidRPr="00F04ACB">
        <w:rPr>
          <w:rFonts w:cs="2  Lotus" w:hint="cs"/>
          <w:b/>
          <w:color w:val="000000" w:themeColor="text1"/>
          <w:sz w:val="28"/>
          <w:szCs w:val="28"/>
          <w:rtl/>
          <w:lang w:bidi="fa-IR"/>
        </w:rPr>
        <w:t xml:space="preserve"> غیردولتی</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 xml:space="preserve">برای مبارزه با جرایم و تروریسم سایبری نیاز است تا </w:t>
      </w:r>
      <w:r w:rsidRPr="00F04ACB">
        <w:rPr>
          <w:rFonts w:cs="2  Lotus"/>
          <w:b/>
          <w:color w:val="000000" w:themeColor="text1"/>
          <w:sz w:val="28"/>
          <w:szCs w:val="28"/>
          <w:rtl/>
          <w:lang w:bidi="fa-IR"/>
        </w:rPr>
        <w:t xml:space="preserve">قوانین بین‌المللی تازه‌ای برای مبارزه با جرایم سایبری و مجرمین </w:t>
      </w:r>
      <w:r w:rsidRPr="00F04ACB">
        <w:rPr>
          <w:rFonts w:cs="2  Lotus" w:hint="cs"/>
          <w:b/>
          <w:color w:val="000000" w:themeColor="text1"/>
          <w:sz w:val="28"/>
          <w:szCs w:val="28"/>
          <w:rtl/>
          <w:lang w:bidi="fa-IR"/>
        </w:rPr>
        <w:t xml:space="preserve">سايبري </w:t>
      </w:r>
      <w:r w:rsidRPr="00F04ACB">
        <w:rPr>
          <w:rFonts w:cs="2  Lotus"/>
          <w:b/>
          <w:color w:val="000000" w:themeColor="text1"/>
          <w:sz w:val="28"/>
          <w:szCs w:val="28"/>
          <w:rtl/>
          <w:lang w:bidi="fa-IR"/>
        </w:rPr>
        <w:t xml:space="preserve">تعریف </w:t>
      </w:r>
      <w:r w:rsidRPr="00F04ACB">
        <w:rPr>
          <w:rFonts w:cs="2  Lotus" w:hint="cs"/>
          <w:b/>
          <w:color w:val="000000" w:themeColor="text1"/>
          <w:sz w:val="28"/>
          <w:szCs w:val="28"/>
          <w:rtl/>
          <w:lang w:bidi="fa-IR"/>
        </w:rPr>
        <w:t>گردد</w:t>
      </w:r>
      <w:r w:rsidRPr="00F04ACB">
        <w:rPr>
          <w:rFonts w:cs="2  Lotus"/>
          <w:b/>
          <w:color w:val="000000" w:themeColor="text1"/>
          <w:sz w:val="28"/>
          <w:szCs w:val="28"/>
          <w:rtl/>
          <w:lang w:bidi="fa-IR"/>
        </w:rPr>
        <w:t xml:space="preserve"> و قوانین حمایتی از شرکت‌های تجاری فعال در حوزه‌ی فن‌آوری را ارتقا</w:t>
      </w:r>
      <w:r w:rsidRPr="00F04ACB">
        <w:rPr>
          <w:rFonts w:cs="2  Lotus" w:hint="cs"/>
          <w:b/>
          <w:color w:val="000000" w:themeColor="text1"/>
          <w:sz w:val="28"/>
          <w:szCs w:val="28"/>
          <w:rtl/>
          <w:lang w:bidi="fa-IR"/>
        </w:rPr>
        <w:t>ء</w:t>
      </w:r>
      <w:r w:rsidRPr="00F04ACB">
        <w:rPr>
          <w:rFonts w:cs="2  Lotus"/>
          <w:b/>
          <w:color w:val="000000" w:themeColor="text1"/>
          <w:sz w:val="28"/>
          <w:szCs w:val="28"/>
          <w:rtl/>
          <w:lang w:bidi="fa-IR"/>
        </w:rPr>
        <w:t xml:space="preserve"> دهد</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 xml:space="preserve">ریاست </w:t>
      </w:r>
      <w:r w:rsidRPr="00F04ACB">
        <w:rPr>
          <w:rFonts w:cs="2  Lotus" w:hint="cs"/>
          <w:b/>
          <w:color w:val="000000" w:themeColor="text1"/>
          <w:sz w:val="28"/>
          <w:szCs w:val="28"/>
          <w:rtl/>
          <w:lang w:bidi="fa-IR"/>
        </w:rPr>
        <w:t xml:space="preserve">فعلي اين </w:t>
      </w:r>
      <w:r w:rsidRPr="00F04ACB">
        <w:rPr>
          <w:rFonts w:cs="2  Lotus"/>
          <w:b/>
          <w:color w:val="000000" w:themeColor="text1"/>
          <w:sz w:val="28"/>
          <w:szCs w:val="28"/>
          <w:rtl/>
          <w:lang w:bidi="fa-IR"/>
        </w:rPr>
        <w:t>سازمان غیردولتی  برعهده‌ی دیوید بلانکت، وزیر کشور سابق انگلیس است. بودجه‌ی این سازمان بین‌المللی را اتحادیه اروپا و دیگر کشورهایی که قصد پیوستن به این نهاد را دارند، ت</w:t>
      </w:r>
      <w:r w:rsidRPr="00F04ACB">
        <w:rPr>
          <w:rFonts w:cs="2  Lotus" w:hint="cs"/>
          <w:b/>
          <w:color w:val="000000" w:themeColor="text1"/>
          <w:sz w:val="28"/>
          <w:szCs w:val="28"/>
          <w:rtl/>
          <w:lang w:bidi="fa-IR"/>
        </w:rPr>
        <w:t>أ</w:t>
      </w:r>
      <w:r w:rsidRPr="00F04ACB">
        <w:rPr>
          <w:rFonts w:cs="2  Lotus"/>
          <w:b/>
          <w:color w:val="000000" w:themeColor="text1"/>
          <w:sz w:val="28"/>
          <w:szCs w:val="28"/>
          <w:rtl/>
          <w:lang w:bidi="fa-IR"/>
        </w:rPr>
        <w:t>مین خواهند کرد.</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 xml:space="preserve">اعضای این اتحاد بین‌المللی را دولت‌ها، شرکت‌های اینترنتی و فن‌آوری بین‌المللی و نهادهای قانونی متولی مبارزه با جرایم سایبر از جمله </w:t>
      </w:r>
      <w:r w:rsidRPr="00F04ACB">
        <w:rPr>
          <w:rFonts w:cs="2  Lotus" w:hint="cs"/>
          <w:b/>
          <w:color w:val="000000" w:themeColor="text1"/>
          <w:sz w:val="28"/>
          <w:szCs w:val="28"/>
          <w:rtl/>
          <w:lang w:bidi="fa-IR"/>
        </w:rPr>
        <w:t>"</w:t>
      </w:r>
      <w:r w:rsidRPr="00F04ACB">
        <w:rPr>
          <w:rFonts w:cs="2  Lotus"/>
          <w:b/>
          <w:color w:val="000000" w:themeColor="text1"/>
          <w:sz w:val="28"/>
          <w:szCs w:val="28"/>
          <w:rtl/>
          <w:lang w:bidi="fa-IR"/>
        </w:rPr>
        <w:t>پلیس بین‌الملل</w:t>
      </w:r>
      <w:r w:rsidRPr="00F04ACB">
        <w:rPr>
          <w:rFonts w:cs="2  Lotus" w:hint="cs"/>
          <w:noProof/>
          <w:color w:val="000000" w:themeColor="text1"/>
          <w:sz w:val="28"/>
          <w:szCs w:val="28"/>
          <w:rtl/>
          <w:lang w:bidi="fa-IR"/>
        </w:rPr>
        <w:t>"(</w:t>
      </w:r>
      <w:r w:rsidRPr="00F04ACB">
        <w:rPr>
          <w:rFonts w:cs="2  Lotus"/>
          <w:noProof/>
          <w:color w:val="000000" w:themeColor="text1"/>
          <w:sz w:val="28"/>
          <w:szCs w:val="28"/>
          <w:lang w:bidi="fa-IR"/>
        </w:rPr>
        <w:t xml:space="preserve"> Interpol</w:t>
      </w:r>
      <w:r w:rsidRPr="00F04ACB">
        <w:rPr>
          <w:rFonts w:cs="2  Lotus" w:hint="cs"/>
          <w:noProof/>
          <w:color w:val="000000" w:themeColor="text1"/>
          <w:sz w:val="28"/>
          <w:szCs w:val="28"/>
          <w:rtl/>
          <w:lang w:bidi="fa-IR"/>
        </w:rPr>
        <w:t>)</w:t>
      </w:r>
      <w:r w:rsidRPr="00F04ACB">
        <w:rPr>
          <w:rFonts w:cs="2  Lotus"/>
          <w:b/>
          <w:color w:val="000000" w:themeColor="text1"/>
          <w:sz w:val="28"/>
          <w:szCs w:val="28"/>
          <w:rtl/>
          <w:lang w:bidi="fa-IR"/>
        </w:rPr>
        <w:t xml:space="preserve"> تشک</w:t>
      </w:r>
      <w:r w:rsidRPr="00F04ACB">
        <w:rPr>
          <w:rFonts w:cs="2  Lotus" w:hint="cs"/>
          <w:b/>
          <w:color w:val="000000" w:themeColor="text1"/>
          <w:sz w:val="28"/>
          <w:szCs w:val="28"/>
          <w:rtl/>
          <w:lang w:bidi="fa-IR"/>
        </w:rPr>
        <w:t>ي</w:t>
      </w:r>
      <w:r w:rsidRPr="00F04ACB">
        <w:rPr>
          <w:rFonts w:cs="2  Lotus"/>
          <w:b/>
          <w:color w:val="000000" w:themeColor="text1"/>
          <w:sz w:val="28"/>
          <w:szCs w:val="28"/>
          <w:rtl/>
          <w:lang w:bidi="fa-IR"/>
        </w:rPr>
        <w:t>ل می‌دهند.</w:t>
      </w:r>
      <w:r w:rsidRPr="00F04ACB">
        <w:rPr>
          <w:rFonts w:cs="2  Lotus" w:hint="cs"/>
          <w:b/>
          <w:color w:val="000000" w:themeColor="text1"/>
          <w:sz w:val="28"/>
          <w:szCs w:val="28"/>
          <w:rtl/>
          <w:lang w:bidi="fa-IR"/>
        </w:rPr>
        <w:t xml:space="preserve"> اما از جهت مشارکت نهادهای تخصصی در این زمینه، </w:t>
      </w:r>
      <w:r w:rsidRPr="00F04ACB">
        <w:rPr>
          <w:rFonts w:cs="2  Lotus"/>
          <w:b/>
          <w:color w:val="000000" w:themeColor="text1"/>
          <w:sz w:val="28"/>
          <w:szCs w:val="28"/>
          <w:rtl/>
          <w:lang w:bidi="fa-IR"/>
        </w:rPr>
        <w:t xml:space="preserve">شرکت‌های فعال در زمینه‌ی امنیت </w:t>
      </w:r>
      <w:r w:rsidRPr="00F04ACB">
        <w:rPr>
          <w:rFonts w:cs="2  Lotus" w:hint="cs"/>
          <w:b/>
          <w:color w:val="000000" w:themeColor="text1"/>
          <w:sz w:val="28"/>
          <w:szCs w:val="28"/>
          <w:rtl/>
          <w:lang w:bidi="fa-IR"/>
        </w:rPr>
        <w:t>رایانه‌ای</w:t>
      </w:r>
      <w:r w:rsidRPr="00F04ACB">
        <w:rPr>
          <w:rFonts w:cs="2  Lotus"/>
          <w:b/>
          <w:color w:val="000000" w:themeColor="text1"/>
          <w:sz w:val="28"/>
          <w:szCs w:val="28"/>
          <w:rtl/>
          <w:lang w:bidi="fa-IR"/>
        </w:rPr>
        <w:t xml:space="preserve"> و سایبری از جمله "مک‌آفی" و </w:t>
      </w:r>
      <w:r w:rsidRPr="00F04ACB">
        <w:rPr>
          <w:rFonts w:cs="2  Lotus"/>
          <w:b/>
          <w:color w:val="000000" w:themeColor="text1"/>
          <w:sz w:val="28"/>
          <w:szCs w:val="28"/>
          <w:lang w:bidi="fa-IR"/>
        </w:rPr>
        <w:t>"</w:t>
      </w:r>
      <w:r w:rsidRPr="00F04ACB">
        <w:rPr>
          <w:rFonts w:cs="2  Lotus"/>
          <w:b/>
          <w:color w:val="000000" w:themeColor="text1"/>
          <w:sz w:val="28"/>
          <w:szCs w:val="28"/>
          <w:rtl/>
          <w:lang w:bidi="fa-IR"/>
        </w:rPr>
        <w:t xml:space="preserve">ترند مایکرو" نیز که در زمینه‌ی تولید آنتی ویروس‌ها فعال هستند، به عضویت </w:t>
      </w:r>
      <w:r w:rsidRPr="00F04ACB">
        <w:rPr>
          <w:rFonts w:cs="2  Lotus"/>
          <w:b/>
          <w:color w:val="000000" w:themeColor="text1"/>
          <w:sz w:val="28"/>
          <w:szCs w:val="28"/>
          <w:lang w:bidi="fa-IR"/>
        </w:rPr>
        <w:t>"</w:t>
      </w:r>
      <w:r w:rsidRPr="00F04ACB">
        <w:rPr>
          <w:rFonts w:cs="2  Lotus"/>
          <w:b/>
          <w:color w:val="000000" w:themeColor="text1"/>
          <w:sz w:val="28"/>
          <w:szCs w:val="28"/>
          <w:rtl/>
          <w:lang w:bidi="fa-IR"/>
        </w:rPr>
        <w:t xml:space="preserve">اتحاد بین‌المللی حفاظت از امنیت سایبر" درآمده‌اند. </w:t>
      </w:r>
      <w:r w:rsidRPr="00F04ACB">
        <w:rPr>
          <w:rFonts w:cs="2  Lotus" w:hint="cs"/>
          <w:b/>
          <w:color w:val="000000" w:themeColor="text1"/>
          <w:sz w:val="28"/>
          <w:szCs w:val="28"/>
          <w:rtl/>
          <w:lang w:bidi="fa-IR"/>
        </w:rPr>
        <w:t xml:space="preserve">دليل اصلي تاسيس اين اتحاديه اين است كه </w:t>
      </w:r>
      <w:r w:rsidRPr="00F04ACB">
        <w:rPr>
          <w:rFonts w:cs="2  Lotus"/>
          <w:b/>
          <w:color w:val="000000" w:themeColor="text1"/>
          <w:sz w:val="28"/>
          <w:szCs w:val="28"/>
          <w:rtl/>
          <w:lang w:bidi="fa-IR"/>
        </w:rPr>
        <w:t>میزان وقوع جرایم سایبری در جهان در سال ۲۰۱۰ نسبت به سال‌های قبل، افزایشی ۹۳ درصدی داشته است</w:t>
      </w:r>
      <w:r w:rsidRPr="00F04ACB">
        <w:rPr>
          <w:rFonts w:cs="2  Lotus" w:hint="cs"/>
          <w:b/>
          <w:color w:val="000000" w:themeColor="text1"/>
          <w:sz w:val="28"/>
          <w:szCs w:val="28"/>
          <w:rtl/>
          <w:lang w:bidi="fa-IR"/>
        </w:rPr>
        <w:t xml:space="preserve"> و در سال‌هاي 2011 الي 2021 نيز افزايشي بالغ بر 4 برابر داشته است</w:t>
      </w:r>
      <w:r w:rsidRPr="00F04ACB">
        <w:rPr>
          <w:rFonts w:cs="2  Lotus"/>
          <w:b/>
          <w:color w:val="000000" w:themeColor="text1"/>
          <w:sz w:val="28"/>
          <w:szCs w:val="28"/>
          <w:rtl/>
          <w:lang w:bidi="fa-IR"/>
        </w:rPr>
        <w:t xml:space="preserve">. </w:t>
      </w:r>
    </w:p>
    <w:p w14:paraId="381760C1"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b/>
          <w:color w:val="000000" w:themeColor="text1"/>
          <w:sz w:val="28"/>
          <w:szCs w:val="28"/>
          <w:rtl/>
          <w:lang w:bidi="fa-IR"/>
        </w:rPr>
        <w:t>بخشی از وظایف</w:t>
      </w:r>
      <w:r w:rsidRPr="00F04ACB">
        <w:rPr>
          <w:rFonts w:cs="2  Lotus" w:hint="cs"/>
          <w:b/>
          <w:color w:val="000000" w:themeColor="text1"/>
          <w:sz w:val="28"/>
          <w:szCs w:val="28"/>
          <w:rtl/>
          <w:lang w:bidi="fa-IR"/>
        </w:rPr>
        <w:t xml:space="preserve"> این سازمان غیردولتی</w:t>
      </w:r>
      <w:r w:rsidRPr="00F04ACB">
        <w:rPr>
          <w:rFonts w:cs="2  Lotus"/>
          <w:b/>
          <w:color w:val="000000" w:themeColor="text1"/>
          <w:sz w:val="28"/>
          <w:szCs w:val="28"/>
          <w:rtl/>
          <w:lang w:bidi="fa-IR"/>
        </w:rPr>
        <w:t xml:space="preserve">، کمک به کشورهایی خواهد بود که با بیشترین حجم حملات سایبری مواجه </w:t>
      </w:r>
      <w:r w:rsidRPr="00F04ACB">
        <w:rPr>
          <w:rFonts w:cs="2  Lotus" w:hint="cs"/>
          <w:b/>
          <w:color w:val="000000" w:themeColor="text1"/>
          <w:sz w:val="28"/>
          <w:szCs w:val="28"/>
          <w:rtl/>
          <w:lang w:bidi="fa-IR"/>
        </w:rPr>
        <w:t>بوده</w:t>
      </w:r>
      <w:r w:rsidRPr="00F04ACB">
        <w:rPr>
          <w:rFonts w:cs="2  Lotus"/>
          <w:b/>
          <w:color w:val="000000" w:themeColor="text1"/>
          <w:sz w:val="28"/>
          <w:szCs w:val="28"/>
          <w:rtl/>
          <w:lang w:bidi="fa-IR"/>
        </w:rPr>
        <w:t xml:space="preserve"> و نیاز به کمک‌های مالی و تخصصی سایر کشورها دارند. دست‌اندرکاران تشکیل این </w:t>
      </w:r>
      <w:r w:rsidRPr="00F04ACB">
        <w:rPr>
          <w:rFonts w:cs="2  Lotus" w:hint="cs"/>
          <w:b/>
          <w:color w:val="000000" w:themeColor="text1"/>
          <w:sz w:val="28"/>
          <w:szCs w:val="28"/>
          <w:rtl/>
          <w:lang w:bidi="fa-IR"/>
        </w:rPr>
        <w:t>سازمان</w:t>
      </w:r>
      <w:r w:rsidRPr="00F04ACB">
        <w:rPr>
          <w:rFonts w:cs="2  Lotus"/>
          <w:b/>
          <w:color w:val="000000" w:themeColor="text1"/>
          <w:sz w:val="28"/>
          <w:szCs w:val="28"/>
          <w:rtl/>
          <w:lang w:bidi="fa-IR"/>
        </w:rPr>
        <w:t xml:space="preserve"> اعلام کرده</w:t>
      </w:r>
      <w:r w:rsidRPr="00F04ACB">
        <w:rPr>
          <w:rFonts w:cs="2  Lotus" w:hint="cs"/>
          <w:b/>
          <w:color w:val="000000" w:themeColor="text1"/>
          <w:sz w:val="28"/>
          <w:szCs w:val="28"/>
          <w:rtl/>
          <w:lang w:bidi="fa-IR"/>
        </w:rPr>
        <w:t>‌اند</w:t>
      </w:r>
      <w:r w:rsidRPr="00F04ACB">
        <w:rPr>
          <w:rFonts w:cs="2  Lotus"/>
          <w:b/>
          <w:color w:val="000000" w:themeColor="text1"/>
          <w:sz w:val="28"/>
          <w:szCs w:val="28"/>
          <w:rtl/>
          <w:lang w:bidi="fa-IR"/>
        </w:rPr>
        <w:t xml:space="preserve"> که قرار نیست این نهاد فقط مختص به کشورهای اروپایی باشد؛ آن‌ها از همه‌ی دولت‌ها می‌خواهند که برای مبارزه با </w:t>
      </w:r>
      <w:r w:rsidRPr="00F04ACB">
        <w:rPr>
          <w:rFonts w:cs="2  Lotus" w:hint="cs"/>
          <w:b/>
          <w:color w:val="000000" w:themeColor="text1"/>
          <w:sz w:val="28"/>
          <w:szCs w:val="28"/>
          <w:rtl/>
          <w:lang w:bidi="fa-IR"/>
        </w:rPr>
        <w:t xml:space="preserve">حملات </w:t>
      </w:r>
      <w:r w:rsidRPr="00F04ACB">
        <w:rPr>
          <w:rFonts w:cs="2  Lotus"/>
          <w:b/>
          <w:color w:val="000000" w:themeColor="text1"/>
          <w:sz w:val="28"/>
          <w:szCs w:val="28"/>
          <w:rtl/>
          <w:lang w:bidi="fa-IR"/>
        </w:rPr>
        <w:t>سایبری، به عضویت این نهاد درآیند</w:t>
      </w:r>
      <w:r w:rsidRPr="00F04ACB">
        <w:rPr>
          <w:rFonts w:cs="2  Lotus" w:hint="cs"/>
          <w:b/>
          <w:color w:val="000000" w:themeColor="text1"/>
          <w:sz w:val="28"/>
          <w:szCs w:val="28"/>
          <w:rtl/>
          <w:lang w:bidi="fa-IR"/>
        </w:rPr>
        <w:t>. بنابراین  به مرور و با درک خطرات ناشی از تهدیدات و خطرات حملات سایبری، استفاده از رسانه</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 آز</w:t>
      </w:r>
      <w:r w:rsidR="00C1652D" w:rsidRPr="00F04ACB">
        <w:rPr>
          <w:rFonts w:cs="2  Lotus" w:hint="cs"/>
          <w:b/>
          <w:color w:val="000000" w:themeColor="text1"/>
          <w:sz w:val="28"/>
          <w:szCs w:val="28"/>
          <w:rtl/>
          <w:lang w:bidi="fa-IR"/>
        </w:rPr>
        <w:t>اد و مستقل و آگاهی از طریق شبکه</w:t>
      </w:r>
      <w:r w:rsidR="00C1652D"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های اجتماعی، نوعی </w:t>
      </w:r>
      <w:r w:rsidRPr="00F04ACB">
        <w:rPr>
          <w:rFonts w:cs="2  Lotus" w:hint="cs"/>
          <w:b/>
          <w:color w:val="000000" w:themeColor="text1"/>
          <w:sz w:val="28"/>
          <w:szCs w:val="28"/>
          <w:rtl/>
          <w:lang w:bidi="fa-IR"/>
        </w:rPr>
        <w:lastRenderedPageBreak/>
        <w:t xml:space="preserve">کوشش فرهنگی در سطح جهان شکل خواهد گرفت که نهاد غیردولتی مزبور به دنبال حضور و مشارکت سایر بازیگران دولتی و غیردولتی در این زمینه است. </w:t>
      </w:r>
    </w:p>
    <w:p w14:paraId="73E7A6A0" w14:textId="77777777" w:rsidR="007944D8" w:rsidRPr="00F04ACB" w:rsidRDefault="0019516E" w:rsidP="00964E4B">
      <w:pPr>
        <w:pStyle w:val="Heading4"/>
        <w:bidi/>
        <w:spacing w:line="276" w:lineRule="auto"/>
        <w:rPr>
          <w:rFonts w:eastAsia="Arial" w:cs="2  Lotus"/>
          <w:color w:val="000000" w:themeColor="text1"/>
          <w:sz w:val="28"/>
          <w:szCs w:val="28"/>
          <w:rtl/>
          <w:lang w:bidi="fa-IR"/>
        </w:rPr>
      </w:pPr>
      <w:bookmarkStart w:id="2" w:name="_Toc169540402"/>
      <w:r w:rsidRPr="00F04ACB">
        <w:rPr>
          <w:rFonts w:eastAsia="Arial" w:cs="2  Lotus" w:hint="cs"/>
          <w:color w:val="000000" w:themeColor="text1"/>
          <w:sz w:val="28"/>
          <w:szCs w:val="28"/>
          <w:rtl/>
          <w:lang w:bidi="fa-IR"/>
        </w:rPr>
        <w:t xml:space="preserve">3-3. </w:t>
      </w:r>
      <w:r w:rsidR="007944D8" w:rsidRPr="00F04ACB">
        <w:rPr>
          <w:rFonts w:eastAsia="Arial" w:cs="2  Lotus" w:hint="cs"/>
          <w:color w:val="000000" w:themeColor="text1"/>
          <w:sz w:val="28"/>
          <w:szCs w:val="28"/>
          <w:rtl/>
          <w:lang w:bidi="fa-IR"/>
        </w:rPr>
        <w:t>مقررات بین‌المللی مخابرات راه دور</w:t>
      </w:r>
      <w:bookmarkEnd w:id="2"/>
    </w:p>
    <w:p w14:paraId="18F03227"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یکی از سازمان‌های قدیمی و فعال در زمینه مخابرات راه دور، اتحادیه بین‌المللی مخابرات</w:t>
      </w:r>
      <w:r w:rsidRPr="00F04ACB">
        <w:rPr>
          <w:rStyle w:val="a0"/>
          <w:rFonts w:cs="2  Lotus" w:hint="cs"/>
          <w:color w:val="000000" w:themeColor="text1"/>
          <w:rtl/>
        </w:rPr>
        <w:t xml:space="preserve"> </w:t>
      </w:r>
      <w:r w:rsidRPr="00F04ACB">
        <w:rPr>
          <w:rFonts w:cs="2  Lotus" w:hint="cs"/>
          <w:b/>
          <w:color w:val="000000" w:themeColor="text1"/>
          <w:sz w:val="28"/>
          <w:szCs w:val="28"/>
          <w:rtl/>
          <w:lang w:bidi="fa-IR"/>
        </w:rPr>
        <w:t>(</w:t>
      </w:r>
      <w:r w:rsidRPr="00F04ACB">
        <w:rPr>
          <w:rFonts w:cs="2  Lotus"/>
          <w:b/>
          <w:color w:val="000000" w:themeColor="text1"/>
          <w:sz w:val="28"/>
          <w:szCs w:val="28"/>
          <w:lang w:bidi="fa-IR"/>
        </w:rPr>
        <w:t>ITU</w:t>
      </w:r>
      <w:r w:rsidRPr="00F04ACB">
        <w:rPr>
          <w:rFonts w:cs="2  Lotus" w:hint="cs"/>
          <w:b/>
          <w:color w:val="000000" w:themeColor="text1"/>
          <w:sz w:val="28"/>
          <w:szCs w:val="28"/>
          <w:rtl/>
          <w:lang w:bidi="fa-IR"/>
        </w:rPr>
        <w:t>) است که امروزه در عرصه مبارزه با جرایم سایبری نیز تلاش</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هایی انجام می</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دهد. این اتحادیه از نقطه نظر ساختار وظیفه ای از سه بخش استانداردسازی مخابرات، ارتباطات رادیویی و توسعه مخابرات تشکیل گردیده است. از آنجایی‌که یکی از عمده ترین زیرساخت‌های این اتحادیه مرتبط با فناوری اطلاعات و فضای سایبر می‌باشد، حملات سایبری می‌تواند هم از طریق امکانات این سازمان انجام گردد و هم بر عملکرد این سازمان تأثیرگذار باشد. لذا این اتحادیه نیز به‌طور غیرمستقیم می‌تواند و در برخی موارد بایستی به قضیه مطروحه وارد شده و تمام جوانب این‌گونه عملیات را بررسی نموده و در صورت لزوم به تدوین قواعد مختلف مرتبط با دسترسی به فضای سایبر بپردازد. در این زمینه و در راستای تشریح اقدامات این نهاد غیردولتی باید گفت که اگر و در صورت اخلال در پخش برنامه‌های رادیویی یا مخابراتی توسط یک عضو یا غیرعضو، اعم از دولتی یا غیردولتی، دبیر کل این اتحادیه می‌تواند طبق اساسنامه، اقداماتی در خصوص شخص خاطی اتخاذ نماید. البته با وجود محدودیت‌های فوق، اساسنامه این اتحادیه به طور خاص استفاده از ارتباطات راه دور برای مقاصد نظامی را منع نکرده است. لذا به نظر می‌رسد که حملات سایبری نیز شامل این عدم ممنوعیت باشد اما با توجه به اهداف موجود در حملات سایبری، می‌توان گفت که اگر یک حمله سایبری در چارچوب یک حمله نظامی بوده باشد این سازمان با قوانین فعلی نمی‌تواند بر روی آن اعمال نظر نماید اما اگر به صورت غیرقانونی انجام شده باشد قضیه متفاوت یوده و اتحادیه می‌تواند به دلیل "تداخل مضر در مخابرات" به خاطی هشدار دهد. بنابراین حیطه اختیارات این نهاد به نحوی است که با هشدار به طرف خاطی و یا مهاجم، نقشی پیشگیرانه ایفا کرده و از بروز یک خطر جدی جلوگیری می کند. ضمن اینکه فعالیت مخابرات بین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المللی از راه دور از جهت شناسایی عامل یا عاملین در حملات سایبری بسیار مهم و حیاتی است که درصورت ارجاع یک پرونده مرتبط با حملات سایبری می</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توان از داده</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 آن در راستای شناسایی عاملین حملات سایبری بهره برد. در این صورت به نظر می</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رسد حضور در این نهاد و ایفای نقشی مهم و پررنگ</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تر توسط آن خواهد توانست بخشی از پیچیدگی</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های ناشی از حملات سایبری را حل نماید. </w:t>
      </w:r>
      <w:r w:rsidRPr="00F04ACB">
        <w:rPr>
          <w:rFonts w:cs="2  Lotus" w:hint="cs"/>
          <w:b/>
          <w:color w:val="000000" w:themeColor="text1"/>
          <w:sz w:val="28"/>
          <w:szCs w:val="28"/>
          <w:rtl/>
          <w:lang w:bidi="fa-IR"/>
        </w:rPr>
        <w:lastRenderedPageBreak/>
        <w:t>در این باره باید اشاره کرد که تاکنون چندین بار این اتحادیه سعی نموده که به صورت مستقیم به قضیه اینترنت و فضای سایبر ورود کرده و بخشی از آن را تحت مدیریت خود قرار دهد که با مخالفت دولت‌هایی همچون آمریکا و انگلیس و شرکت‌هایی همچون"آیکان"</w:t>
      </w:r>
      <w:r w:rsidRPr="00F04ACB">
        <w:rPr>
          <w:rFonts w:cs="2  Lotus"/>
          <w:b/>
          <w:color w:val="000000" w:themeColor="text1"/>
          <w:sz w:val="28"/>
          <w:szCs w:val="28"/>
          <w:rtl/>
          <w:lang w:bidi="fa-IR"/>
        </w:rPr>
        <w:t>(</w:t>
      </w:r>
      <w:r w:rsidRPr="00F04ACB">
        <w:rPr>
          <w:rFonts w:cs="2  Lotus"/>
          <w:color w:val="000000" w:themeColor="text1"/>
          <w:sz w:val="28"/>
          <w:szCs w:val="28"/>
          <w:lang w:bidi="fa-IR"/>
        </w:rPr>
        <w:t xml:space="preserve"> ICAN</w:t>
      </w:r>
      <w:r w:rsidRPr="00F04ACB">
        <w:rPr>
          <w:rFonts w:cs="2  Lotus"/>
          <w:b/>
          <w:color w:val="000000" w:themeColor="text1"/>
          <w:sz w:val="28"/>
          <w:szCs w:val="28"/>
          <w:rtl/>
          <w:lang w:bidi="fa-IR"/>
        </w:rPr>
        <w:t>)</w:t>
      </w:r>
      <w:r w:rsidRPr="00F04ACB">
        <w:rPr>
          <w:rFonts w:cs="2  Lotus" w:hint="cs"/>
          <w:b/>
          <w:color w:val="000000" w:themeColor="text1"/>
          <w:sz w:val="28"/>
          <w:szCs w:val="28"/>
          <w:rtl/>
          <w:lang w:bidi="fa-IR"/>
        </w:rPr>
        <w:t xml:space="preserve"> مواجه شده است.</w:t>
      </w:r>
      <w:r w:rsidRPr="00F04ACB">
        <w:rPr>
          <w:rStyle w:val="FootnoteReference"/>
          <w:rFonts w:cs="2  Lotus"/>
          <w:b/>
          <w:color w:val="000000" w:themeColor="text1"/>
          <w:sz w:val="28"/>
          <w:szCs w:val="28"/>
          <w:rtl/>
          <w:lang w:bidi="fa-IR"/>
        </w:rPr>
        <w:footnoteReference w:id="6"/>
      </w:r>
      <w:r w:rsidRPr="00F04ACB">
        <w:rPr>
          <w:rFonts w:cs="2  Lotus" w:hint="cs"/>
          <w:b/>
          <w:color w:val="000000" w:themeColor="text1"/>
          <w:sz w:val="28"/>
          <w:szCs w:val="28"/>
          <w:rtl/>
          <w:lang w:bidi="fa-IR"/>
        </w:rPr>
        <w:t xml:space="preserve"> به هر حال اگر بتوان نقش مؤثر و در حال گسترش نهاد اخیر را در راستای مقابله با حملات سایبری یا دریافت اطلاعات جهت شناسایی حملات سایبری به کار گرفت، پی بردن به حملات سایبری از حیث حقوقی و توجه به جبران خسارت نیز گسترش خواهد یافت. </w:t>
      </w:r>
    </w:p>
    <w:p w14:paraId="51C0B68B" w14:textId="77777777" w:rsidR="007944D8" w:rsidRPr="00F04ACB" w:rsidRDefault="0019516E" w:rsidP="00964E4B">
      <w:pPr>
        <w:pStyle w:val="Heading4"/>
        <w:bidi/>
        <w:spacing w:line="276" w:lineRule="auto"/>
        <w:rPr>
          <w:rFonts w:eastAsia="Arial" w:cs="2  Lotus"/>
          <w:color w:val="000000" w:themeColor="text1"/>
          <w:sz w:val="28"/>
          <w:szCs w:val="28"/>
          <w:lang w:bidi="fa-IR"/>
        </w:rPr>
      </w:pPr>
      <w:bookmarkStart w:id="3" w:name="_Toc169540403"/>
      <w:r w:rsidRPr="00F04ACB">
        <w:rPr>
          <w:rFonts w:eastAsia="Arial" w:cs="2  Lotus" w:hint="cs"/>
          <w:color w:val="000000" w:themeColor="text1"/>
          <w:sz w:val="28"/>
          <w:szCs w:val="28"/>
          <w:rtl/>
          <w:lang w:bidi="fa-IR"/>
        </w:rPr>
        <w:t xml:space="preserve">3-4. </w:t>
      </w:r>
      <w:r w:rsidR="007944D8" w:rsidRPr="00F04ACB">
        <w:rPr>
          <w:rFonts w:eastAsia="Arial" w:cs="2  Lotus" w:hint="cs"/>
          <w:color w:val="000000" w:themeColor="text1"/>
          <w:sz w:val="28"/>
          <w:szCs w:val="28"/>
          <w:rtl/>
          <w:lang w:bidi="fa-IR"/>
        </w:rPr>
        <w:t>قواعد حمل و نقل هوایی</w:t>
      </w:r>
      <w:bookmarkEnd w:id="3"/>
    </w:p>
    <w:p w14:paraId="6927CB0F" w14:textId="77777777" w:rsidR="007944D8" w:rsidRPr="00F04ACB" w:rsidRDefault="00CC5BD3"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برای جلوگیری از خسارت و یا حمله به زیرساخت</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 حیاتی، تلاش برخی از دولت</w:t>
      </w:r>
      <w:r w:rsidRPr="00F04ACB">
        <w:rPr>
          <w:rFonts w:cs="2  Lotus"/>
          <w:b/>
          <w:color w:val="000000" w:themeColor="text1"/>
          <w:sz w:val="28"/>
          <w:szCs w:val="28"/>
          <w:rtl/>
          <w:lang w:bidi="fa-IR"/>
        </w:rPr>
        <w:softHyphen/>
      </w:r>
      <w:r w:rsidR="007944D8" w:rsidRPr="00F04ACB">
        <w:rPr>
          <w:rFonts w:cs="2  Lotus" w:hint="cs"/>
          <w:b/>
          <w:color w:val="000000" w:themeColor="text1"/>
          <w:sz w:val="28"/>
          <w:szCs w:val="28"/>
          <w:rtl/>
          <w:lang w:bidi="fa-IR"/>
        </w:rPr>
        <w:t>ها این بوده است تا از قواعد حقوق فضایی برای مقابله با تهدیدات سایبری بهره ببرند. اگر بتوان این قواعد را به عرصه فضای مجازی و سایبری تسری داد، سازوکار حقوقی دیگری برای شناسایی حملات سایبری و جبران خسارت برای دولت قربانی فراهم خواهد شد. به هر حال باید گفت که از جمله پدیده‌های نوین در عرصه فناوری اطلاعات، "</w:t>
      </w:r>
      <w:r w:rsidR="007944D8" w:rsidRPr="00F04ACB">
        <w:rPr>
          <w:rFonts w:cs="2  Lotus"/>
          <w:b/>
          <w:color w:val="000000" w:themeColor="text1"/>
          <w:sz w:val="28"/>
          <w:szCs w:val="28"/>
          <w:rtl/>
          <w:lang w:bidi="fa-IR"/>
        </w:rPr>
        <w:t>اینترنت اشیا</w:t>
      </w:r>
      <w:r w:rsidR="007944D8" w:rsidRPr="00F04ACB">
        <w:rPr>
          <w:rFonts w:cs="2  Lotus" w:hint="cs"/>
          <w:b/>
          <w:color w:val="000000" w:themeColor="text1"/>
          <w:sz w:val="28"/>
          <w:szCs w:val="28"/>
          <w:rtl/>
          <w:lang w:bidi="fa-IR"/>
        </w:rPr>
        <w:t xml:space="preserve">ء" </w:t>
      </w:r>
      <w:r w:rsidR="007944D8" w:rsidRPr="00F04ACB">
        <w:rPr>
          <w:rFonts w:cs="2  Lotus"/>
          <w:b/>
          <w:color w:val="000000" w:themeColor="text1"/>
          <w:sz w:val="28"/>
          <w:szCs w:val="28"/>
          <w:lang w:bidi="fa-IR"/>
        </w:rPr>
        <w:t>(IOT)</w:t>
      </w:r>
      <w:r w:rsidR="007944D8" w:rsidRPr="00F04ACB">
        <w:rPr>
          <w:rFonts w:cs="2  Lotus" w:hint="cs"/>
          <w:b/>
          <w:color w:val="000000" w:themeColor="text1"/>
          <w:sz w:val="28"/>
          <w:szCs w:val="28"/>
          <w:rtl/>
          <w:lang w:bidi="fa-IR"/>
        </w:rPr>
        <w:t xml:space="preserve"> می‌باشد. این فناوری</w:t>
      </w:r>
      <w:r w:rsidR="007944D8" w:rsidRPr="00F04ACB">
        <w:rPr>
          <w:rFonts w:cs="2  Lotus"/>
          <w:b/>
          <w:color w:val="000000" w:themeColor="text1"/>
          <w:sz w:val="28"/>
          <w:szCs w:val="28"/>
          <w:rtl/>
          <w:lang w:bidi="fa-IR"/>
        </w:rPr>
        <w:t xml:space="preserve"> تأثیرات </w:t>
      </w:r>
      <w:r w:rsidR="007944D8" w:rsidRPr="00F04ACB">
        <w:rPr>
          <w:rFonts w:cs="2  Lotus" w:hint="cs"/>
          <w:b/>
          <w:color w:val="000000" w:themeColor="text1"/>
          <w:sz w:val="28"/>
          <w:szCs w:val="28"/>
          <w:rtl/>
          <w:lang w:bidi="fa-IR"/>
        </w:rPr>
        <w:t xml:space="preserve">زیادی </w:t>
      </w:r>
      <w:r w:rsidR="007944D8" w:rsidRPr="00F04ACB">
        <w:rPr>
          <w:rFonts w:cs="2  Lotus"/>
          <w:b/>
          <w:color w:val="000000" w:themeColor="text1"/>
          <w:sz w:val="28"/>
          <w:szCs w:val="28"/>
          <w:rtl/>
          <w:lang w:bidi="fa-IR"/>
        </w:rPr>
        <w:t xml:space="preserve">بر روی کار و زندگی بشر </w:t>
      </w:r>
      <w:r w:rsidR="007944D8" w:rsidRPr="00F04ACB">
        <w:rPr>
          <w:rFonts w:cs="2  Lotus" w:hint="cs"/>
          <w:b/>
          <w:color w:val="000000" w:themeColor="text1"/>
          <w:sz w:val="28"/>
          <w:szCs w:val="28"/>
          <w:rtl/>
          <w:lang w:bidi="fa-IR"/>
        </w:rPr>
        <w:t xml:space="preserve">ایجاد نموده است. </w:t>
      </w:r>
      <w:r w:rsidR="007944D8" w:rsidRPr="00F04ACB">
        <w:rPr>
          <w:rFonts w:cs="2  Lotus"/>
          <w:b/>
          <w:color w:val="000000" w:themeColor="text1"/>
          <w:sz w:val="28"/>
          <w:szCs w:val="28"/>
          <w:rtl/>
          <w:lang w:bidi="fa-IR"/>
        </w:rPr>
        <w:t>هر دستگاهی که قابلیت ارتباط با اینترنت یا یک دستگاه دیگر را دا</w:t>
      </w:r>
      <w:r w:rsidR="007944D8" w:rsidRPr="00F04ACB">
        <w:rPr>
          <w:rFonts w:cs="2  Lotus" w:hint="cs"/>
          <w:b/>
          <w:color w:val="000000" w:themeColor="text1"/>
          <w:sz w:val="28"/>
          <w:szCs w:val="28"/>
          <w:rtl/>
          <w:lang w:bidi="fa-IR"/>
        </w:rPr>
        <w:t xml:space="preserve">شته باشد یک نوع </w:t>
      </w:r>
      <w:r w:rsidR="007944D8" w:rsidRPr="00F04ACB">
        <w:rPr>
          <w:rFonts w:cs="2  Lotus"/>
          <w:bCs/>
          <w:color w:val="000000" w:themeColor="text1"/>
          <w:sz w:val="28"/>
          <w:szCs w:val="28"/>
          <w:lang w:bidi="fa-IR"/>
        </w:rPr>
        <w:t>IoT</w:t>
      </w:r>
      <w:r w:rsidR="007944D8" w:rsidRPr="00F04ACB">
        <w:rPr>
          <w:rFonts w:cs="2  Lotus"/>
          <w:b/>
          <w:color w:val="000000" w:themeColor="text1"/>
          <w:sz w:val="28"/>
          <w:szCs w:val="28"/>
          <w:rtl/>
          <w:lang w:bidi="fa-IR"/>
        </w:rPr>
        <w:t xml:space="preserve"> </w:t>
      </w:r>
      <w:r w:rsidR="007944D8" w:rsidRPr="00F04ACB">
        <w:rPr>
          <w:rFonts w:cs="2  Lotus" w:hint="cs"/>
          <w:b/>
          <w:color w:val="000000" w:themeColor="text1"/>
          <w:sz w:val="28"/>
          <w:szCs w:val="28"/>
          <w:rtl/>
          <w:lang w:bidi="fa-IR"/>
        </w:rPr>
        <w:t>ا</w:t>
      </w:r>
      <w:r w:rsidR="007944D8" w:rsidRPr="00F04ACB">
        <w:rPr>
          <w:rFonts w:cs="2  Lotus"/>
          <w:b/>
          <w:color w:val="000000" w:themeColor="text1"/>
          <w:sz w:val="28"/>
          <w:szCs w:val="28"/>
          <w:rtl/>
          <w:lang w:bidi="fa-IR"/>
        </w:rPr>
        <w:t>ست</w:t>
      </w:r>
      <w:r w:rsidR="007944D8" w:rsidRPr="00F04ACB">
        <w:rPr>
          <w:rFonts w:cs="2  Lotus" w:hint="cs"/>
          <w:b/>
          <w:color w:val="000000" w:themeColor="text1"/>
          <w:sz w:val="28"/>
          <w:szCs w:val="28"/>
          <w:rtl/>
          <w:lang w:bidi="fa-IR"/>
        </w:rPr>
        <w:t xml:space="preserve">. </w:t>
      </w:r>
      <w:r w:rsidR="007944D8" w:rsidRPr="00F04ACB">
        <w:rPr>
          <w:rFonts w:cs="2  Lotus"/>
          <w:b/>
          <w:color w:val="000000" w:themeColor="text1"/>
          <w:sz w:val="28"/>
          <w:szCs w:val="28"/>
          <w:rtl/>
          <w:lang w:bidi="fa-IR"/>
        </w:rPr>
        <w:t>همه</w:t>
      </w:r>
      <w:r w:rsidR="007944D8" w:rsidRPr="00F04ACB">
        <w:rPr>
          <w:rFonts w:cs="2  Lotus" w:hint="cs"/>
          <w:b/>
          <w:color w:val="000000" w:themeColor="text1"/>
          <w:sz w:val="28"/>
          <w:szCs w:val="28"/>
          <w:rtl/>
          <w:lang w:bidi="fa-IR"/>
        </w:rPr>
        <w:t>‌ی</w:t>
      </w:r>
      <w:r w:rsidR="007944D8" w:rsidRPr="00F04ACB">
        <w:rPr>
          <w:rFonts w:cs="2  Lotus"/>
          <w:b/>
          <w:color w:val="000000" w:themeColor="text1"/>
          <w:sz w:val="28"/>
          <w:szCs w:val="28"/>
          <w:rtl/>
          <w:lang w:bidi="fa-IR"/>
        </w:rPr>
        <w:t xml:space="preserve"> دستگاه‌ها از جمله گوشی‌های هوشمند، ماشین‌های لباس‌شویی، یخچال‌ها و سایر تکنولوژی‌های پوششی در حال حاضر توان بالقوه ارتباط با اینترنت یا دستگاه دیگر را دارا هستند و همه این‌ها در بستری در شبکه قرار خواهند داشت که مبنای</w:t>
      </w:r>
      <w:r w:rsidR="007944D8" w:rsidRPr="00F04ACB">
        <w:rPr>
          <w:rFonts w:cs="2  Lotus"/>
          <w:b/>
          <w:color w:val="000000" w:themeColor="text1"/>
          <w:sz w:val="28"/>
          <w:szCs w:val="28"/>
          <w:lang w:bidi="fa-IR"/>
        </w:rPr>
        <w:t xml:space="preserve"> </w:t>
      </w:r>
      <w:r w:rsidR="007944D8" w:rsidRPr="00F04ACB">
        <w:rPr>
          <w:rFonts w:cs="2  Lotus" w:hint="cs"/>
          <w:b/>
          <w:color w:val="000000" w:themeColor="text1"/>
          <w:sz w:val="28"/>
          <w:szCs w:val="28"/>
          <w:rtl/>
          <w:lang w:bidi="fa-IR"/>
        </w:rPr>
        <w:t>"</w:t>
      </w:r>
      <w:r w:rsidR="007944D8" w:rsidRPr="00F04ACB">
        <w:rPr>
          <w:rFonts w:cs="2  Lotus"/>
          <w:b/>
          <w:color w:val="000000" w:themeColor="text1"/>
          <w:sz w:val="28"/>
          <w:szCs w:val="28"/>
          <w:rtl/>
          <w:lang w:bidi="fa-IR"/>
        </w:rPr>
        <w:t>اینترنت اجسام و اشیا</w:t>
      </w:r>
      <w:r w:rsidR="007944D8" w:rsidRPr="00F04ACB">
        <w:rPr>
          <w:rFonts w:cs="2  Lotus" w:hint="cs"/>
          <w:b/>
          <w:color w:val="000000" w:themeColor="text1"/>
          <w:sz w:val="28"/>
          <w:szCs w:val="28"/>
          <w:rtl/>
          <w:lang w:bidi="fa-IR"/>
        </w:rPr>
        <w:t>ء"</w:t>
      </w:r>
      <w:r w:rsidR="007944D8" w:rsidRPr="00F04ACB">
        <w:rPr>
          <w:rFonts w:cs="2  Lotus"/>
          <w:b/>
          <w:color w:val="000000" w:themeColor="text1"/>
          <w:sz w:val="28"/>
          <w:szCs w:val="28"/>
          <w:lang w:bidi="fa-IR"/>
        </w:rPr>
        <w:t xml:space="preserve"> </w:t>
      </w:r>
      <w:r w:rsidR="007944D8" w:rsidRPr="00F04ACB">
        <w:rPr>
          <w:rFonts w:cs="2  Lotus"/>
          <w:b/>
          <w:color w:val="000000" w:themeColor="text1"/>
          <w:sz w:val="28"/>
          <w:szCs w:val="28"/>
          <w:rtl/>
          <w:lang w:bidi="fa-IR"/>
        </w:rPr>
        <w:t>را تشکیل می‌دهند.</w:t>
      </w:r>
    </w:p>
    <w:p w14:paraId="36A5F31D"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b/>
          <w:color w:val="000000" w:themeColor="text1"/>
          <w:sz w:val="28"/>
          <w:szCs w:val="28"/>
          <w:rtl/>
          <w:lang w:bidi="fa-IR"/>
        </w:rPr>
        <w:t xml:space="preserve">هم‌اکنون حجم بسیار بالایی از سیستم‌های تکنولوژیک در حال </w:t>
      </w:r>
      <w:r w:rsidRPr="00F04ACB">
        <w:rPr>
          <w:rFonts w:cs="2  Lotus" w:hint="cs"/>
          <w:b/>
          <w:color w:val="000000" w:themeColor="text1"/>
          <w:sz w:val="28"/>
          <w:szCs w:val="28"/>
          <w:rtl/>
          <w:lang w:bidi="fa-IR"/>
        </w:rPr>
        <w:t>کار،</w:t>
      </w:r>
      <w:r w:rsidRPr="00F04ACB">
        <w:rPr>
          <w:rFonts w:cs="2  Lotus"/>
          <w:b/>
          <w:color w:val="000000" w:themeColor="text1"/>
          <w:sz w:val="28"/>
          <w:szCs w:val="28"/>
          <w:rtl/>
          <w:lang w:bidi="fa-IR"/>
        </w:rPr>
        <w:t xml:space="preserve"> از آدرس‌های</w:t>
      </w:r>
      <w:r w:rsidRPr="00F04ACB">
        <w:rPr>
          <w:rFonts w:cs="2  Lotus"/>
          <w:b/>
          <w:color w:val="000000" w:themeColor="text1"/>
          <w:sz w:val="28"/>
          <w:szCs w:val="28"/>
          <w:lang w:bidi="fa-IR"/>
        </w:rPr>
        <w:t xml:space="preserve">IP </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 xml:space="preserve">استفاده می‌کنند تا قادر به دسترسی از خارج شبکه باشند. به این ترتیب نه تنها یک اداره یا نهاد به تنهایی می‌تواند هدف یک حمله سایبری قرار گیرد، بلکه از این طریق کل یک زیر‌ساخت همچون شبکه حمل و نقل هوایی یا شبکه انتقال برق و سایر سیستم‌های اتوماسیون می‌تواند مورد حمله و سوء‌استفاده قرار بگیرد. </w:t>
      </w:r>
    </w:p>
    <w:p w14:paraId="176C7242"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lastRenderedPageBreak/>
        <w:t xml:space="preserve">امروزه صنعت </w:t>
      </w:r>
      <w:r w:rsidRPr="00F04ACB">
        <w:rPr>
          <w:rFonts w:cs="2  Lotus"/>
          <w:b/>
          <w:color w:val="000000" w:themeColor="text1"/>
          <w:sz w:val="28"/>
          <w:szCs w:val="28"/>
          <w:rtl/>
          <w:lang w:bidi="fa-IR"/>
        </w:rPr>
        <w:t>حمل و نقل هوایی</w:t>
      </w:r>
      <w:r w:rsidRPr="00F04ACB">
        <w:rPr>
          <w:rFonts w:cs="2  Lotus" w:hint="cs"/>
          <w:b/>
          <w:color w:val="000000" w:themeColor="text1"/>
          <w:sz w:val="28"/>
          <w:szCs w:val="28"/>
          <w:rtl/>
          <w:lang w:bidi="fa-IR"/>
        </w:rPr>
        <w:t xml:space="preserve"> بدون سیستم‌های مخابراتی و سایبری قابلیت استفاده ندارند لذا برخی از هکرها و یا اشخاص خاص این بخش را هدف خود برای حملات سایبری قرار داده‌اند که در مقابله با این‌گونه حملات، نظام حقوقی بین‌المللی در سه بخش بر اعمال غیرقانونی این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چنینی قابل اعمال می‌باشد:</w:t>
      </w:r>
    </w:p>
    <w:p w14:paraId="366815D5"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کنوانسیون 1944 هواپیمایی کشوری (</w:t>
      </w:r>
      <w:r w:rsidRPr="00F04ACB">
        <w:rPr>
          <w:rFonts w:cs="2  Lotus" w:hint="cs"/>
          <w:b/>
          <w:color w:val="000000" w:themeColor="text1"/>
          <w:sz w:val="28"/>
          <w:szCs w:val="28"/>
          <w:lang w:bidi="fa-IR"/>
        </w:rPr>
        <w:t>Convention on International Civil Aviation, 1944</w:t>
      </w:r>
      <w:r w:rsidRPr="00F04ACB">
        <w:rPr>
          <w:rFonts w:cs="2  Lotus"/>
          <w:b/>
          <w:color w:val="000000" w:themeColor="text1"/>
          <w:sz w:val="28"/>
          <w:szCs w:val="28"/>
          <w:lang w:bidi="fa-IR"/>
        </w:rPr>
        <w:t>:2</w:t>
      </w:r>
      <w:r w:rsidRPr="00F04ACB">
        <w:rPr>
          <w:rFonts w:cs="2  Lotus" w:hint="cs"/>
          <w:b/>
          <w:color w:val="000000" w:themeColor="text1"/>
          <w:sz w:val="28"/>
          <w:szCs w:val="28"/>
          <w:rtl/>
          <w:lang w:bidi="fa-IR"/>
        </w:rPr>
        <w:t>)،  کنوانسیون 1971 در جلوگیر</w:t>
      </w:r>
      <w:r w:rsidR="00524609" w:rsidRPr="00F04ACB">
        <w:rPr>
          <w:rFonts w:cs="2  Lotus" w:hint="cs"/>
          <w:b/>
          <w:color w:val="000000" w:themeColor="text1"/>
          <w:sz w:val="28"/>
          <w:szCs w:val="28"/>
          <w:rtl/>
          <w:lang w:bidi="fa-IR"/>
        </w:rPr>
        <w:t>ی از اعمال غیرقانونی علیه حمل</w:t>
      </w:r>
      <w:r w:rsidR="00524609" w:rsidRPr="00F04ACB">
        <w:rPr>
          <w:rFonts w:cs="2  Lotus"/>
          <w:b/>
          <w:color w:val="000000" w:themeColor="text1"/>
          <w:sz w:val="28"/>
          <w:szCs w:val="28"/>
          <w:rtl/>
          <w:lang w:bidi="fa-IR"/>
        </w:rPr>
        <w:softHyphen/>
      </w:r>
      <w:r w:rsidR="00524609" w:rsidRPr="00F04ACB">
        <w:rPr>
          <w:rFonts w:cs="2  Lotus" w:hint="cs"/>
          <w:b/>
          <w:color w:val="000000" w:themeColor="text1"/>
          <w:sz w:val="28"/>
          <w:szCs w:val="28"/>
          <w:rtl/>
          <w:lang w:bidi="fa-IR"/>
        </w:rPr>
        <w:t>و</w:t>
      </w:r>
      <w:r w:rsidRPr="00F04ACB">
        <w:rPr>
          <w:rFonts w:cs="2  Lotus" w:hint="cs"/>
          <w:b/>
          <w:color w:val="000000" w:themeColor="text1"/>
          <w:sz w:val="28"/>
          <w:szCs w:val="28"/>
          <w:rtl/>
          <w:lang w:bidi="fa-IR"/>
        </w:rPr>
        <w:t>نقل هوایی</w:t>
      </w:r>
      <w:r w:rsidR="00524609" w:rsidRPr="00F04ACB">
        <w:rPr>
          <w:rFonts w:cs="2  Lotus" w:hint="cs"/>
          <w:b/>
          <w:color w:val="000000" w:themeColor="text1"/>
          <w:sz w:val="28"/>
          <w:szCs w:val="28"/>
          <w:rtl/>
          <w:lang w:bidi="fa-IR"/>
        </w:rPr>
        <w:t xml:space="preserve"> </w:t>
      </w:r>
      <w:r w:rsidRPr="00F04ACB">
        <w:rPr>
          <w:rFonts w:cs="2  Lotus" w:hint="cs"/>
          <w:b/>
          <w:color w:val="000000" w:themeColor="text1"/>
          <w:sz w:val="28"/>
          <w:szCs w:val="28"/>
          <w:rtl/>
          <w:lang w:bidi="fa-IR"/>
        </w:rPr>
        <w:t>(کنوانسیون مونترال</w:t>
      </w:r>
      <w:r w:rsidRPr="00F04ACB">
        <w:rPr>
          <w:rFonts w:cs="2  Lotus"/>
          <w:b/>
          <w:color w:val="000000" w:themeColor="text1"/>
          <w:sz w:val="28"/>
          <w:szCs w:val="28"/>
          <w:rtl/>
          <w:lang w:bidi="fa-IR"/>
        </w:rPr>
        <w:t xml:space="preserve"> (</w:t>
      </w:r>
      <w:r w:rsidRPr="00F04ACB">
        <w:rPr>
          <w:rFonts w:cs="2  Lotus"/>
          <w:b/>
          <w:color w:val="000000" w:themeColor="text1"/>
          <w:sz w:val="28"/>
          <w:szCs w:val="28"/>
          <w:lang w:bidi="fa-IR"/>
        </w:rPr>
        <w:t>Convention for the Suppression of Unlawful Acts Against the Safety of Civil Aviation, 1971:4</w:t>
      </w:r>
      <w:r w:rsidRPr="00F04ACB">
        <w:rPr>
          <w:rStyle w:val="a0"/>
          <w:rFonts w:asciiTheme="majorBidi" w:hAnsiTheme="majorBidi" w:cs="2  Lotus"/>
          <w:color w:val="000000" w:themeColor="text1"/>
          <w:rtl/>
        </w:rPr>
        <w:t xml:space="preserve"> </w:t>
      </w:r>
      <w:r w:rsidRPr="00F04ACB">
        <w:rPr>
          <w:rFonts w:asciiTheme="majorBidi" w:hAnsiTheme="majorBidi" w:cs="2  Lotus"/>
          <w:b/>
          <w:color w:val="000000" w:themeColor="text1"/>
          <w:sz w:val="28"/>
          <w:szCs w:val="28"/>
          <w:rtl/>
          <w:lang w:bidi="fa-IR"/>
        </w:rPr>
        <w:t>)</w:t>
      </w:r>
      <w:r w:rsidRPr="00F04ACB">
        <w:rPr>
          <w:rFonts w:cs="2  Lotus" w:hint="cs"/>
          <w:b/>
          <w:color w:val="000000" w:themeColor="text1"/>
          <w:sz w:val="28"/>
          <w:szCs w:val="28"/>
          <w:rtl/>
          <w:lang w:bidi="fa-IR"/>
        </w:rPr>
        <w:t>، و پروتکل 1988 برای جلوگیری از اعمال غیرقانونی خشونت</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آمیز در فرودگاه‌هایی که د</w:t>
      </w:r>
      <w:r w:rsidR="00524609" w:rsidRPr="00F04ACB">
        <w:rPr>
          <w:rFonts w:cs="2  Lotus" w:hint="cs"/>
          <w:b/>
          <w:color w:val="000000" w:themeColor="text1"/>
          <w:sz w:val="28"/>
          <w:szCs w:val="28"/>
          <w:rtl/>
          <w:lang w:bidi="fa-IR"/>
        </w:rPr>
        <w:t xml:space="preserve">ر خدمت هواپیمایی کشوری می‌باشند </w:t>
      </w:r>
      <w:r w:rsidRPr="00F04ACB">
        <w:rPr>
          <w:rFonts w:cs="2  Lotus" w:hint="cs"/>
          <w:b/>
          <w:color w:val="000000" w:themeColor="text1"/>
          <w:sz w:val="28"/>
          <w:szCs w:val="28"/>
          <w:rtl/>
          <w:lang w:bidi="fa-IR"/>
        </w:rPr>
        <w:t>(پروتکل مونترال</w:t>
      </w:r>
      <w:r w:rsidR="00524609" w:rsidRPr="00F04ACB">
        <w:rPr>
          <w:rFonts w:cs="2  Lotus" w:hint="cs"/>
          <w:b/>
          <w:color w:val="000000" w:themeColor="text1"/>
          <w:sz w:val="28"/>
          <w:szCs w:val="28"/>
          <w:rtl/>
          <w:lang w:bidi="fa-IR"/>
        </w:rPr>
        <w:t>)</w:t>
      </w:r>
      <w:r w:rsidRPr="00F04ACB">
        <w:rPr>
          <w:rFonts w:cs="2  Lotus"/>
          <w:b/>
          <w:color w:val="000000" w:themeColor="text1"/>
          <w:sz w:val="28"/>
          <w:szCs w:val="28"/>
          <w:lang w:bidi="fa-IR"/>
        </w:rPr>
        <w:t>Protocol for the Suppression of Unlawful acts of Violence at Airports serving international civil aviation, 1988:5</w:t>
      </w:r>
      <w:r w:rsidRPr="00F04ACB">
        <w:rPr>
          <w:rFonts w:asciiTheme="majorBidi" w:hAnsiTheme="majorBidi" w:cs="2  Lotus"/>
          <w:b/>
          <w:color w:val="000000" w:themeColor="text1"/>
          <w:sz w:val="28"/>
          <w:szCs w:val="28"/>
          <w:rtl/>
          <w:lang w:bidi="fa-IR"/>
        </w:rPr>
        <w:t>).</w:t>
      </w:r>
      <w:r w:rsidRPr="00F04ACB">
        <w:rPr>
          <w:rFonts w:cs="2  Lotus" w:hint="cs"/>
          <w:b/>
          <w:color w:val="000000" w:themeColor="text1"/>
          <w:sz w:val="28"/>
          <w:szCs w:val="28"/>
          <w:rtl/>
          <w:lang w:bidi="fa-IR"/>
        </w:rPr>
        <w:t xml:space="preserve"> </w:t>
      </w:r>
    </w:p>
    <w:p w14:paraId="521A6DA3" w14:textId="77777777" w:rsidR="007944D8"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با توجه به اینکه احتمال حملات سایبری به خصوص به روش "</w:t>
      </w:r>
      <w:r w:rsidRPr="00F04ACB">
        <w:rPr>
          <w:rFonts w:cs="2  Lotus"/>
          <w:b/>
          <w:color w:val="000000" w:themeColor="text1"/>
          <w:sz w:val="28"/>
          <w:szCs w:val="28"/>
          <w:rtl/>
          <w:lang w:bidi="fa-IR"/>
        </w:rPr>
        <w:t>اینترنت اجسام و اشیا</w:t>
      </w:r>
      <w:r w:rsidRPr="00F04ACB">
        <w:rPr>
          <w:rFonts w:cs="2  Lotus" w:hint="cs"/>
          <w:b/>
          <w:color w:val="000000" w:themeColor="text1"/>
          <w:sz w:val="28"/>
          <w:szCs w:val="28"/>
          <w:rtl/>
          <w:lang w:bidi="fa-IR"/>
        </w:rPr>
        <w:t xml:space="preserve">" به بخش حمل و نقل هوایی زیاد شده و شاید رژیم حقوقی فعلی کارآیی کافی نداشته باشد. لذا در دهه اخیر چندین جلسه و کنفرانس توسط </w:t>
      </w:r>
      <w:r w:rsidRPr="00F04ACB">
        <w:rPr>
          <w:rFonts w:cs="2  Lotus"/>
          <w:b/>
          <w:color w:val="000000" w:themeColor="text1"/>
          <w:sz w:val="28"/>
          <w:szCs w:val="28"/>
          <w:rtl/>
          <w:lang w:bidi="fa-IR"/>
        </w:rPr>
        <w:t xml:space="preserve">گروه حمل و نقل هوایی بین‌المللی برای مبارزه با جرایم </w:t>
      </w:r>
      <w:r w:rsidRPr="00F04ACB">
        <w:rPr>
          <w:rFonts w:cs="2  Lotus" w:hint="cs"/>
          <w:b/>
          <w:color w:val="000000" w:themeColor="text1"/>
          <w:sz w:val="28"/>
          <w:szCs w:val="28"/>
          <w:rtl/>
          <w:lang w:bidi="fa-IR"/>
        </w:rPr>
        <w:t>سایبری تشکیل گردیده و در نهایت</w:t>
      </w:r>
      <w:r w:rsidRPr="00F04ACB">
        <w:rPr>
          <w:rFonts w:cs="2  Lotus"/>
          <w:b/>
          <w:color w:val="000000" w:themeColor="text1"/>
          <w:sz w:val="28"/>
          <w:szCs w:val="28"/>
          <w:rtl/>
          <w:lang w:bidi="fa-IR"/>
        </w:rPr>
        <w:t xml:space="preserve"> یک توافق‌نامه امضا کرده‌اند تا راهکارهای مبارزه با این شیوه جدید هک و مقابله با حوادث احتمالی پیش آمده و کنترل آن را پیدا کنند</w:t>
      </w:r>
      <w:r w:rsidR="00A577F3" w:rsidRPr="00F04ACB">
        <w:rPr>
          <w:rFonts w:cs="2  Lotus" w:hint="cs"/>
          <w:b/>
          <w:color w:val="000000" w:themeColor="text1"/>
          <w:sz w:val="28"/>
          <w:szCs w:val="28"/>
          <w:rtl/>
          <w:lang w:bidi="fa-IR"/>
        </w:rPr>
        <w:t xml:space="preserve"> (</w:t>
      </w:r>
      <w:r w:rsidR="00A577F3" w:rsidRPr="00F04ACB">
        <w:rPr>
          <w:rFonts w:cs="2  Lotus"/>
          <w:bCs/>
          <w:color w:val="000000" w:themeColor="text1"/>
          <w:sz w:val="28"/>
          <w:szCs w:val="28"/>
          <w:lang w:bidi="fa-IR"/>
        </w:rPr>
        <w:t>Hathaway, 2012: 37</w:t>
      </w:r>
      <w:r w:rsidR="00A577F3" w:rsidRPr="00F04ACB">
        <w:rPr>
          <w:rFonts w:cs="2  Lotus" w:hint="cs"/>
          <w:b/>
          <w:color w:val="000000" w:themeColor="text1"/>
          <w:sz w:val="28"/>
          <w:szCs w:val="28"/>
          <w:rtl/>
          <w:lang w:bidi="fa-IR"/>
        </w:rPr>
        <w:t xml:space="preserve">). </w:t>
      </w:r>
      <w:r w:rsidRPr="00F04ACB">
        <w:rPr>
          <w:rFonts w:cs="2  Lotus" w:hint="cs"/>
          <w:b/>
          <w:color w:val="000000" w:themeColor="text1"/>
          <w:sz w:val="28"/>
          <w:szCs w:val="28"/>
          <w:rtl/>
          <w:lang w:bidi="fa-IR"/>
        </w:rPr>
        <w:t>بدین ترتیب اگر بتوان از قواعد حقوقی مرتبط با هوا و فضا در زمینه مقابله با حملات سایبری بهره برد، یک رویه حقوقی دیگری برای مقابله با حملات و خطرات ناشی از تهدیدات سایبری ایجاد خواهد شد که در نهایت به یک تلاش بین المللی دیگر منجر خواهد شد.</w:t>
      </w:r>
    </w:p>
    <w:p w14:paraId="5AECD736" w14:textId="77777777" w:rsidR="007944D8" w:rsidRPr="00F04ACB" w:rsidRDefault="0019516E" w:rsidP="00964E4B">
      <w:pPr>
        <w:pStyle w:val="Heading4"/>
        <w:bidi/>
        <w:spacing w:line="276" w:lineRule="auto"/>
        <w:rPr>
          <w:rFonts w:eastAsia="Arial" w:cs="2  Lotus"/>
          <w:color w:val="000000" w:themeColor="text1"/>
          <w:sz w:val="28"/>
          <w:szCs w:val="28"/>
          <w:rtl/>
          <w:lang w:bidi="fa-IR"/>
        </w:rPr>
      </w:pPr>
      <w:bookmarkStart w:id="4" w:name="_Toc169540404"/>
      <w:r w:rsidRPr="00F04ACB">
        <w:rPr>
          <w:rFonts w:eastAsia="Arial" w:cs="2  Lotus" w:hint="cs"/>
          <w:color w:val="000000" w:themeColor="text1"/>
          <w:sz w:val="28"/>
          <w:szCs w:val="28"/>
          <w:rtl/>
          <w:lang w:bidi="fa-IR"/>
        </w:rPr>
        <w:t xml:space="preserve">3-5. </w:t>
      </w:r>
      <w:r w:rsidR="007944D8" w:rsidRPr="00F04ACB">
        <w:rPr>
          <w:rFonts w:eastAsia="Arial" w:cs="2  Lotus" w:hint="cs"/>
          <w:color w:val="000000" w:themeColor="text1"/>
          <w:sz w:val="28"/>
          <w:szCs w:val="28"/>
          <w:rtl/>
          <w:lang w:bidi="fa-IR"/>
        </w:rPr>
        <w:t>رژیم حقوقی بین‌المللی فضای ماوراء جو</w:t>
      </w:r>
      <w:bookmarkEnd w:id="4"/>
    </w:p>
    <w:p w14:paraId="4B091A05" w14:textId="77777777" w:rsidR="007944D8" w:rsidRPr="00F04ACB" w:rsidRDefault="007944D8" w:rsidP="00964E4B">
      <w:pPr>
        <w:bidi/>
        <w:spacing w:before="60" w:after="60"/>
        <w:ind w:left="-46" w:firstLine="284"/>
        <w:jc w:val="both"/>
        <w:rPr>
          <w:rFonts w:cs="2  Lotus"/>
          <w:b/>
          <w:color w:val="000000" w:themeColor="text1"/>
          <w:sz w:val="28"/>
          <w:szCs w:val="28"/>
          <w:lang w:bidi="fa-IR"/>
        </w:rPr>
      </w:pPr>
      <w:r w:rsidRPr="00F04ACB">
        <w:rPr>
          <w:rFonts w:cs="2  Lotus"/>
          <w:b/>
          <w:color w:val="000000" w:themeColor="text1"/>
          <w:sz w:val="28"/>
          <w:szCs w:val="28"/>
          <w:rtl/>
          <w:lang w:bidi="fa-IR"/>
        </w:rPr>
        <w:t>حقوق فضا به</w:t>
      </w:r>
      <w:r w:rsidRPr="00F04ACB">
        <w:rPr>
          <w:rFonts w:cs="2  Lotus"/>
          <w:b/>
          <w:color w:val="000000" w:themeColor="text1"/>
          <w:sz w:val="28"/>
          <w:szCs w:val="28"/>
          <w:lang w:bidi="fa-IR"/>
        </w:rPr>
        <w:t xml:space="preserve"> </w:t>
      </w:r>
      <w:r w:rsidRPr="00F04ACB">
        <w:rPr>
          <w:rFonts w:cs="2  Lotus"/>
          <w:b/>
          <w:color w:val="000000" w:themeColor="text1"/>
          <w:sz w:val="28"/>
          <w:szCs w:val="28"/>
          <w:rtl/>
          <w:lang w:bidi="fa-IR"/>
        </w:rPr>
        <w:t>عنوان جدیدترین شاخه</w:t>
      </w:r>
      <w:r w:rsidRPr="00F04ACB">
        <w:rPr>
          <w:rFonts w:cs="2  Lotus"/>
          <w:b/>
          <w:color w:val="000000" w:themeColor="text1"/>
          <w:sz w:val="28"/>
          <w:szCs w:val="28"/>
          <w:lang w:bidi="fa-IR"/>
        </w:rPr>
        <w:t xml:space="preserve"> </w:t>
      </w:r>
      <w:r w:rsidRPr="00F04ACB">
        <w:rPr>
          <w:rFonts w:cs="2  Lotus"/>
          <w:b/>
          <w:color w:val="000000" w:themeColor="text1"/>
          <w:sz w:val="28"/>
          <w:szCs w:val="28"/>
          <w:rtl/>
          <w:lang w:bidi="fa-IR"/>
        </w:rPr>
        <w:t>از دانش حقوق بین‌الملل با توسعه</w:t>
      </w:r>
      <w:r w:rsidRPr="00F04ACB">
        <w:rPr>
          <w:rFonts w:cs="2  Lotus"/>
          <w:b/>
          <w:color w:val="000000" w:themeColor="text1"/>
          <w:sz w:val="28"/>
          <w:szCs w:val="28"/>
          <w:lang w:bidi="fa-IR"/>
        </w:rPr>
        <w:t xml:space="preserve"> </w:t>
      </w:r>
      <w:r w:rsidRPr="00F04ACB">
        <w:rPr>
          <w:rFonts w:cs="2  Lotus"/>
          <w:b/>
          <w:color w:val="000000" w:themeColor="text1"/>
          <w:sz w:val="28"/>
          <w:szCs w:val="28"/>
          <w:rtl/>
          <w:lang w:bidi="fa-IR"/>
        </w:rPr>
        <w:t>خیره</w:t>
      </w:r>
      <w:r w:rsidRPr="00F04ACB">
        <w:rPr>
          <w:rFonts w:cs="2  Lotus"/>
          <w:b/>
          <w:color w:val="000000" w:themeColor="text1"/>
          <w:sz w:val="28"/>
          <w:szCs w:val="28"/>
          <w:lang w:bidi="fa-IR"/>
        </w:rPr>
        <w:t xml:space="preserve"> </w:t>
      </w:r>
      <w:r w:rsidRPr="00F04ACB">
        <w:rPr>
          <w:rFonts w:cs="2  Lotus"/>
          <w:b/>
          <w:color w:val="000000" w:themeColor="text1"/>
          <w:sz w:val="28"/>
          <w:szCs w:val="28"/>
          <w:rtl/>
          <w:lang w:bidi="fa-IR"/>
        </w:rPr>
        <w:t>کننده</w:t>
      </w:r>
      <w:r w:rsidRPr="00F04ACB">
        <w:rPr>
          <w:rFonts w:cs="2  Lotus"/>
          <w:b/>
          <w:color w:val="000000" w:themeColor="text1"/>
          <w:sz w:val="28"/>
          <w:szCs w:val="28"/>
          <w:lang w:bidi="fa-IR"/>
        </w:rPr>
        <w:t xml:space="preserve"> </w:t>
      </w:r>
      <w:r w:rsidRPr="00F04ACB">
        <w:rPr>
          <w:rFonts w:cs="2  Lotus"/>
          <w:b/>
          <w:color w:val="000000" w:themeColor="text1"/>
          <w:sz w:val="28"/>
          <w:szCs w:val="28"/>
          <w:rtl/>
          <w:lang w:bidi="fa-IR"/>
        </w:rPr>
        <w:t>علمی و</w:t>
      </w:r>
      <w:r w:rsidRPr="00F04ACB">
        <w:rPr>
          <w:rFonts w:cs="2  Lotus"/>
          <w:b/>
          <w:color w:val="000000" w:themeColor="text1"/>
          <w:sz w:val="28"/>
          <w:szCs w:val="28"/>
          <w:lang w:bidi="fa-IR"/>
        </w:rPr>
        <w:t xml:space="preserve"> </w:t>
      </w:r>
      <w:r w:rsidRPr="00F04ACB">
        <w:rPr>
          <w:rFonts w:cs="2  Lotus"/>
          <w:b/>
          <w:color w:val="000000" w:themeColor="text1"/>
          <w:sz w:val="28"/>
          <w:szCs w:val="28"/>
          <w:rtl/>
          <w:lang w:bidi="fa-IR"/>
        </w:rPr>
        <w:t>فنی از همان ابتدای تشکیل و تکامل، با سؤالات مهم</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و بنیادین چندی از قبیل تعیین مرز هوا و فضا، تعیین وضعیت حقوقی اشیاء هوا</w:t>
      </w:r>
      <w:r w:rsidRPr="00F04ACB">
        <w:rPr>
          <w:rFonts w:cs="2  Lotus" w:hint="cs"/>
          <w:b/>
          <w:color w:val="000000" w:themeColor="text1"/>
          <w:sz w:val="28"/>
          <w:szCs w:val="28"/>
          <w:rtl/>
          <w:lang w:bidi="fa-IR"/>
        </w:rPr>
        <w:t>-</w:t>
      </w:r>
      <w:r w:rsidRPr="00F04ACB">
        <w:rPr>
          <w:rFonts w:cs="2  Lotus"/>
          <w:b/>
          <w:color w:val="000000" w:themeColor="text1"/>
          <w:sz w:val="28"/>
          <w:szCs w:val="28"/>
          <w:rtl/>
          <w:lang w:bidi="fa-IR"/>
        </w:rPr>
        <w:t>فضایی و</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پیشگیری از گسترش مخاصمات مسلحانه به فضای ماورای جو مواجه بوده است. اما بدون</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تردید یکی از مهم</w:t>
      </w:r>
      <w:r w:rsidRPr="00F04ACB">
        <w:rPr>
          <w:rFonts w:cs="2  Lotus"/>
          <w:b/>
          <w:color w:val="000000" w:themeColor="text1"/>
          <w:sz w:val="28"/>
          <w:szCs w:val="28"/>
          <w:rtl/>
          <w:lang w:bidi="fa-IR"/>
        </w:rPr>
        <w:softHyphen/>
        <w:t>ترین این چالش‌ها تعیین حدود حاکمیت دولت‌ها در پهنه</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بیکران فضای</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ماورای جو است.</w:t>
      </w:r>
    </w:p>
    <w:p w14:paraId="3737FEC5" w14:textId="77777777" w:rsidR="007944D8" w:rsidRPr="00F04ACB" w:rsidRDefault="007944D8" w:rsidP="00964E4B">
      <w:pPr>
        <w:bidi/>
        <w:spacing w:before="60" w:after="60"/>
        <w:ind w:left="-46" w:firstLine="284"/>
        <w:jc w:val="both"/>
        <w:rPr>
          <w:rFonts w:asciiTheme="majorBidi" w:hAnsiTheme="majorBidi" w:cs="2  Lotus"/>
          <w:noProof/>
          <w:color w:val="000000" w:themeColor="text1"/>
          <w:sz w:val="28"/>
          <w:szCs w:val="28"/>
          <w:rtl/>
          <w:lang w:bidi="fa-IR"/>
        </w:rPr>
      </w:pPr>
      <w:r w:rsidRPr="00F04ACB">
        <w:rPr>
          <w:rFonts w:cs="2  Lotus"/>
          <w:b/>
          <w:color w:val="000000" w:themeColor="text1"/>
          <w:sz w:val="28"/>
          <w:szCs w:val="28"/>
          <w:rtl/>
          <w:lang w:bidi="fa-IR"/>
        </w:rPr>
        <w:lastRenderedPageBreak/>
        <w:t>چالش مذکور از آن رو قوت می‌گیرد که اصل منع تصاحب، تملک و تصرف فضا و ممنوعیت طرح هرگونه ادعای حاکمیت بر قلمرو در معنای سنتی آن، یکی از اصول بنیادین و پذیرفته</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شدۀ حاکم بر کاوش و بهره‌برداری از فضا است</w:t>
      </w:r>
      <w:r w:rsidR="00A577F3" w:rsidRPr="00F04ACB">
        <w:rPr>
          <w:rFonts w:cs="2  Lotus" w:hint="cs"/>
          <w:b/>
          <w:color w:val="000000" w:themeColor="text1"/>
          <w:sz w:val="28"/>
          <w:szCs w:val="28"/>
          <w:rtl/>
          <w:lang w:bidi="fa-IR"/>
        </w:rPr>
        <w:t xml:space="preserve"> (</w:t>
      </w:r>
      <w:r w:rsidR="00A577F3" w:rsidRPr="00F04ACB">
        <w:rPr>
          <w:rFonts w:cs="2  Lotus"/>
          <w:bCs/>
          <w:color w:val="000000" w:themeColor="text1"/>
          <w:sz w:val="28"/>
          <w:szCs w:val="28"/>
          <w:lang w:bidi="fa-IR"/>
        </w:rPr>
        <w:t>Ibid: 38</w:t>
      </w:r>
      <w:r w:rsidR="00A577F3" w:rsidRPr="00F04ACB">
        <w:rPr>
          <w:rFonts w:cs="2  Lotus" w:hint="cs"/>
          <w:b/>
          <w:color w:val="000000" w:themeColor="text1"/>
          <w:sz w:val="28"/>
          <w:szCs w:val="28"/>
          <w:rtl/>
          <w:lang w:bidi="fa-IR"/>
        </w:rPr>
        <w:t xml:space="preserve">). </w:t>
      </w:r>
      <w:r w:rsidRPr="00F04ACB">
        <w:rPr>
          <w:rFonts w:cs="2  Lotus" w:hint="cs"/>
          <w:b/>
          <w:color w:val="000000" w:themeColor="text1"/>
          <w:sz w:val="28"/>
          <w:szCs w:val="28"/>
          <w:rtl/>
          <w:lang w:bidi="fa-IR"/>
        </w:rPr>
        <w:t>با توجه به اینکه، حملات سایبری می‌تواند بر روی اجسام فضایی همچون ماهواره‌ها و ارتباطات راه دور اجسام فضایی تأثیر گذار باشد، لذا برخی از محققین بر این باور هستند که معاهدات مربوط به حقوق فضا برای حملات سایبری قابل اعمال می‌باشند اما به نظر می‌رسد در این بخش از حقوق بین‌الملل نیز کمبود قوانین مرتبط با حملات سایبری احساس می‌شود</w:t>
      </w:r>
      <w:r w:rsidR="00A577F3" w:rsidRPr="00F04ACB">
        <w:rPr>
          <w:rFonts w:cs="2  Lotus" w:hint="cs"/>
          <w:b/>
          <w:color w:val="000000" w:themeColor="text1"/>
          <w:sz w:val="28"/>
          <w:szCs w:val="28"/>
          <w:rtl/>
          <w:lang w:bidi="fa-IR"/>
        </w:rPr>
        <w:t xml:space="preserve"> (جعفری، 1394: 70)</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 xml:space="preserve">در كنار معاهداتي </w:t>
      </w:r>
      <w:r w:rsidRPr="00F04ACB">
        <w:rPr>
          <w:rFonts w:cs="2  Lotus" w:hint="cs"/>
          <w:b/>
          <w:color w:val="000000" w:themeColor="text1"/>
          <w:sz w:val="28"/>
          <w:szCs w:val="28"/>
          <w:rtl/>
          <w:lang w:bidi="fa-IR"/>
        </w:rPr>
        <w:t>همچون</w:t>
      </w:r>
      <w:r w:rsidRPr="00F04ACB">
        <w:rPr>
          <w:rFonts w:ascii="Times New Roman" w:hAnsi="Times New Roman" w:cs="Times New Roman" w:hint="cs"/>
          <w:b/>
          <w:color w:val="000000" w:themeColor="text1"/>
          <w:sz w:val="28"/>
          <w:szCs w:val="28"/>
          <w:rtl/>
          <w:lang w:bidi="fa-IR"/>
        </w:rPr>
        <w:t> </w:t>
      </w:r>
      <w:r w:rsidRPr="00F04ACB">
        <w:rPr>
          <w:rFonts w:cs="2  Lotus" w:hint="cs"/>
          <w:b/>
          <w:color w:val="000000" w:themeColor="text1"/>
          <w:sz w:val="28"/>
          <w:szCs w:val="28"/>
          <w:rtl/>
          <w:lang w:bidi="fa-IR"/>
        </w:rPr>
        <w:t>معاهده</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فضاي</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ماوراي</w:t>
      </w:r>
      <w:r w:rsidRPr="00F04ACB">
        <w:rPr>
          <w:rFonts w:cs="2  Lotus"/>
          <w:b/>
          <w:color w:val="000000" w:themeColor="text1"/>
          <w:sz w:val="28"/>
          <w:szCs w:val="28"/>
          <w:rtl/>
          <w:lang w:bidi="fa-IR"/>
        </w:rPr>
        <w:t xml:space="preserve"> </w:t>
      </w:r>
      <w:r w:rsidRPr="00F04ACB">
        <w:rPr>
          <w:rFonts w:cs="2  Lotus" w:hint="cs"/>
          <w:b/>
          <w:color w:val="000000" w:themeColor="text1"/>
          <w:sz w:val="28"/>
          <w:szCs w:val="28"/>
          <w:rtl/>
          <w:lang w:bidi="fa-IR"/>
        </w:rPr>
        <w:t>جو</w:t>
      </w:r>
      <w:r w:rsidRPr="00F04ACB">
        <w:rPr>
          <w:rFonts w:cs="2  Lotus"/>
          <w:b/>
          <w:color w:val="000000" w:themeColor="text1"/>
          <w:sz w:val="28"/>
          <w:szCs w:val="28"/>
          <w:rtl/>
          <w:lang w:bidi="fa-IR"/>
        </w:rPr>
        <w:t xml:space="preserve"> 1967</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كه فقط به فعاليت‌هاي فضايي و فضاي ماوراي جو اختصاص داشت</w:t>
      </w:r>
      <w:r w:rsidRPr="00F04ACB">
        <w:rPr>
          <w:rFonts w:cs="2  Lotus" w:hint="cs"/>
          <w:b/>
          <w:color w:val="000000" w:themeColor="text1"/>
          <w:sz w:val="28"/>
          <w:szCs w:val="28"/>
          <w:rtl/>
          <w:lang w:bidi="fa-IR"/>
        </w:rPr>
        <w:t>ه است</w:t>
      </w:r>
      <w:r w:rsidRPr="00F04ACB">
        <w:rPr>
          <w:rFonts w:cs="2  Lotus"/>
          <w:b/>
          <w:color w:val="000000" w:themeColor="text1"/>
          <w:sz w:val="28"/>
          <w:szCs w:val="28"/>
          <w:rtl/>
          <w:lang w:bidi="fa-IR"/>
        </w:rPr>
        <w:t>، جامعه بين‌المللي توافق‌نامه‌ها و معاهدات ديگري را نيز ايجاد كرد</w:t>
      </w:r>
      <w:r w:rsidRPr="00F04ACB">
        <w:rPr>
          <w:rFonts w:cs="2  Lotus" w:hint="cs"/>
          <w:b/>
          <w:color w:val="000000" w:themeColor="text1"/>
          <w:sz w:val="28"/>
          <w:szCs w:val="28"/>
          <w:rtl/>
          <w:lang w:bidi="fa-IR"/>
        </w:rPr>
        <w:t>ه‌اند</w:t>
      </w:r>
      <w:r w:rsidRPr="00F04ACB">
        <w:rPr>
          <w:rFonts w:cs="2  Lotus"/>
          <w:b/>
          <w:color w:val="000000" w:themeColor="text1"/>
          <w:sz w:val="28"/>
          <w:szCs w:val="28"/>
          <w:rtl/>
          <w:lang w:bidi="fa-IR"/>
        </w:rPr>
        <w:t xml:space="preserve"> كه گاهي حاوي مواد و نكات مهمي در مورد فعاليت‌هاي فضايي و فضاي ماوراي جو </w:t>
      </w:r>
      <w:r w:rsidRPr="00F04ACB">
        <w:rPr>
          <w:rFonts w:cs="2  Lotus" w:hint="cs"/>
          <w:b/>
          <w:color w:val="000000" w:themeColor="text1"/>
          <w:sz w:val="28"/>
          <w:szCs w:val="28"/>
          <w:rtl/>
          <w:lang w:bidi="fa-IR"/>
        </w:rPr>
        <w:t>می‌باشند،</w:t>
      </w:r>
      <w:r w:rsidRPr="00F04ACB">
        <w:rPr>
          <w:rFonts w:cs="2  Lotus"/>
          <w:b/>
          <w:color w:val="000000" w:themeColor="text1"/>
          <w:sz w:val="28"/>
          <w:szCs w:val="28"/>
          <w:rtl/>
          <w:lang w:bidi="fa-IR"/>
        </w:rPr>
        <w:t xml:space="preserve"> كه مي‌توان از اين ميان به يكي از مهم‌ترين آن‌ها يعني ممنوعيت استفاده نظامي يا هرگونه استفاده خصمانه از فنون تعديلات محيطي، استفاده از اين شيوه‌ها را با هدف تغيير در ديناميك، تركيب يا ساختار فضاي ماوراي جو ممنوع مي‌كند. كنوانسيون مخابرات بين‌المللي نيز حاوي موادي در ارتباط با مخابرات فضايي است.</w:t>
      </w:r>
      <w:r w:rsidRPr="00F04ACB">
        <w:rPr>
          <w:rFonts w:cs="2  Lotus" w:hint="cs"/>
          <w:b/>
          <w:color w:val="000000" w:themeColor="text1"/>
          <w:sz w:val="28"/>
          <w:szCs w:val="28"/>
          <w:rtl/>
          <w:lang w:bidi="fa-IR"/>
        </w:rPr>
        <w:t xml:space="preserve"> </w:t>
      </w:r>
      <w:r w:rsidRPr="00F04ACB">
        <w:rPr>
          <w:rFonts w:cs="2  Lotus"/>
          <w:b/>
          <w:color w:val="000000" w:themeColor="text1"/>
          <w:sz w:val="28"/>
          <w:szCs w:val="28"/>
          <w:rtl/>
          <w:lang w:bidi="fa-IR"/>
        </w:rPr>
        <w:t xml:space="preserve">با اين حال، نبايد پنداشت كه كنوانسيون‌ها و معاهدات ياد شده نياز جامعه بين‌المللي را به استمرار در قانون‌سازي و قانون‌گذاري در زمينه‌هاي فضاي ماوراي جو و فعاليت‌هاي فضايي برآورده كرده است. حتي </w:t>
      </w:r>
      <w:r w:rsidRPr="00F04ACB">
        <w:rPr>
          <w:rFonts w:cs="2  Lotus" w:hint="cs"/>
          <w:b/>
          <w:color w:val="000000" w:themeColor="text1"/>
          <w:sz w:val="28"/>
          <w:szCs w:val="28"/>
          <w:rtl/>
          <w:lang w:bidi="fa-IR"/>
        </w:rPr>
        <w:t>با پیشرفت قابل توجه در این زمینه نیز بسیاری از مسائل حل نشده باقی می</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مانند</w:t>
      </w:r>
      <w:r w:rsidR="00383DBE" w:rsidRPr="00F04ACB">
        <w:rPr>
          <w:rFonts w:cs="2  Lotus" w:hint="cs"/>
          <w:b/>
          <w:color w:val="000000" w:themeColor="text1"/>
          <w:sz w:val="28"/>
          <w:szCs w:val="28"/>
          <w:rtl/>
          <w:lang w:bidi="fa-IR"/>
        </w:rPr>
        <w:t xml:space="preserve"> (</w:t>
      </w:r>
      <w:r w:rsidR="00383DBE" w:rsidRPr="00F04ACB">
        <w:rPr>
          <w:rFonts w:ascii="Times New Roman" w:eastAsia="Times New Roman" w:hAnsi="Times New Roman" w:cs="2  Lotus"/>
          <w:sz w:val="28"/>
          <w:szCs w:val="28"/>
        </w:rPr>
        <w:t>Bada, &amp; Nurse, 2012: 34</w:t>
      </w:r>
      <w:r w:rsidR="00383DBE" w:rsidRPr="00F04ACB">
        <w:rPr>
          <w:rFonts w:cs="2  Lotus" w:hint="cs"/>
          <w:b/>
          <w:color w:val="000000" w:themeColor="text1"/>
          <w:sz w:val="28"/>
          <w:szCs w:val="28"/>
          <w:rtl/>
          <w:lang w:bidi="fa-IR"/>
        </w:rPr>
        <w:t>).</w:t>
      </w:r>
      <w:r w:rsidR="007072AA" w:rsidRPr="00F04ACB">
        <w:rPr>
          <w:rFonts w:cs="2  Lotus" w:hint="cs"/>
          <w:b/>
          <w:color w:val="000000" w:themeColor="text1"/>
          <w:sz w:val="28"/>
          <w:szCs w:val="28"/>
          <w:rtl/>
          <w:lang w:bidi="fa-IR"/>
        </w:rPr>
        <w:t xml:space="preserve"> </w:t>
      </w:r>
      <w:r w:rsidRPr="00F04ACB">
        <w:rPr>
          <w:rFonts w:cs="2  Lotus" w:hint="cs"/>
          <w:b/>
          <w:color w:val="000000" w:themeColor="text1"/>
          <w:sz w:val="28"/>
          <w:szCs w:val="28"/>
          <w:rtl/>
          <w:lang w:bidi="fa-IR"/>
        </w:rPr>
        <w:t>اما به هر حال قوانین یاد شده در عرصه فعالیت</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 فضایی یا قوانینی که به آسمان کشورها در سطح داخلی و مخصوصاً بین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المللی مربوط است، نقش مهمی در ایجاد یک سازوکار حقوقی جهت بررسی مسائل و چالش</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های پیش</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روی حملات سایبری خواهند داشت. به طور ساده باید گفت که اگر حملات سایبری به طور نامحسوس وارد حریم و حاکمیت یک کشور شوند، قوانین فضایی می</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توانند نسبت به حمل قوانین این عرصه بر حملات سایبری برخوردار هستند یا اینکه از چنین ظرفیتی برخوردار نیستند. بر این اساس باید گفت که قوانین ارتباط از راه دور، حمل و نقل هوایی، رژیم حقوقی حاکم بر پروازها و... یا قوانینی که در حوزه ارتباطات هستند، از چنین ظرفیتی برای تحلیل وضعیت حملات سایبری برخوردار هستند. </w:t>
      </w:r>
    </w:p>
    <w:p w14:paraId="7A3593F2" w14:textId="77777777" w:rsidR="00796B65" w:rsidRPr="00F04ACB" w:rsidRDefault="007944D8" w:rsidP="00964E4B">
      <w:pPr>
        <w:bidi/>
        <w:spacing w:before="60" w:after="60"/>
        <w:ind w:left="-46" w:firstLine="284"/>
        <w:jc w:val="both"/>
        <w:rPr>
          <w:rFonts w:cs="2  Lotus"/>
          <w:b/>
          <w:color w:val="000000" w:themeColor="text1"/>
          <w:sz w:val="28"/>
          <w:szCs w:val="28"/>
          <w:rtl/>
          <w:lang w:bidi="fa-IR"/>
        </w:rPr>
      </w:pPr>
      <w:r w:rsidRPr="00F04ACB">
        <w:rPr>
          <w:rFonts w:cs="2  Lotus" w:hint="cs"/>
          <w:b/>
          <w:color w:val="000000" w:themeColor="text1"/>
          <w:sz w:val="28"/>
          <w:szCs w:val="28"/>
          <w:rtl/>
          <w:lang w:bidi="fa-IR"/>
        </w:rPr>
        <w:t>با نگاهي اجمالي به قوانین بین‌المللی حاکم بر ارتباطات راه دور، حمل و نقل هوایی، فضا، و دریا، كه در بالا اشاره كوتاهي به آن‌ها شد مي</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توان به اين نتيجه رسيد كه برخي از مفاد قانوني در اين حوزه</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ها، ابزار بالقوه مؤثري برای مقابله با برخی از انواع حملات سایبري که در حوزه‌های مربوطه اتفاق مي‌افتد كاربرد دارند</w:t>
      </w:r>
      <w:r w:rsidRPr="00F04ACB">
        <w:rPr>
          <w:rFonts w:cs="2  Lotus" w:hint="cs"/>
          <w:b/>
          <w:color w:val="000000" w:themeColor="text1"/>
          <w:sz w:val="28"/>
          <w:szCs w:val="28"/>
          <w:lang w:bidi="fa-IR"/>
        </w:rPr>
        <w:t xml:space="preserve"> </w:t>
      </w:r>
      <w:r w:rsidRPr="00F04ACB">
        <w:rPr>
          <w:rFonts w:cs="2  Lotus" w:hint="cs"/>
          <w:b/>
          <w:color w:val="000000" w:themeColor="text1"/>
          <w:sz w:val="28"/>
          <w:szCs w:val="28"/>
          <w:rtl/>
          <w:lang w:bidi="fa-IR"/>
        </w:rPr>
        <w:t xml:space="preserve">با این حال هیچ </w:t>
      </w:r>
      <w:r w:rsidRPr="00F04ACB">
        <w:rPr>
          <w:rFonts w:cs="2  Lotus" w:hint="cs"/>
          <w:b/>
          <w:color w:val="000000" w:themeColor="text1"/>
          <w:sz w:val="28"/>
          <w:szCs w:val="28"/>
          <w:rtl/>
          <w:lang w:bidi="fa-IR"/>
        </w:rPr>
        <w:lastRenderedPageBreak/>
        <w:t>یک مکانیسم منسجمي برای مقابله با حملات سایبری را فراهم نمي‌نمايند بنابراين باز هم به اين نتيجه مي‌رسيم كه نياز به قوانين منسجم و يكپارچه اي در اين خصوص حس مي‌شود (جعفری،</w:t>
      </w:r>
      <w:r w:rsidR="0002361B" w:rsidRPr="00F04ACB">
        <w:rPr>
          <w:rFonts w:cs="2  Lotus" w:hint="cs"/>
          <w:b/>
          <w:color w:val="000000" w:themeColor="text1"/>
          <w:sz w:val="28"/>
          <w:szCs w:val="28"/>
          <w:rtl/>
          <w:lang w:bidi="fa-IR"/>
        </w:rPr>
        <w:t>1398</w:t>
      </w:r>
      <w:r w:rsidRPr="00F04ACB">
        <w:rPr>
          <w:rFonts w:cs="2  Lotus" w:hint="cs"/>
          <w:b/>
          <w:color w:val="000000" w:themeColor="text1"/>
          <w:sz w:val="28"/>
          <w:szCs w:val="28"/>
          <w:rtl/>
          <w:lang w:bidi="fa-IR"/>
        </w:rPr>
        <w:t xml:space="preserve"> :213). بنابراین باید گفت که مباحث حقوقی مرتبط با جرایم سایبری هنوز در ابتدای راه است، اما با توجه به سرعت تحول در ابزارها و خطرات ناشی از حملات سایبری، تجمیع رویکردهای حقوقی برآمده از فعالیت بازیگران دولتی، نهادهای بین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المللی و نهادهای غیردولتی می</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 xml:space="preserve">تواند زمینه را برای ایجاد یک سازوکار حقوقی مدون جهت شناسایی، مقابله و پیشگیری از حملات سایبری ارائه نماید. </w:t>
      </w:r>
    </w:p>
    <w:p w14:paraId="74799695" w14:textId="77777777" w:rsidR="00F77093" w:rsidRPr="00F04ACB" w:rsidRDefault="000F301F" w:rsidP="00964E4B">
      <w:pPr>
        <w:bidi/>
        <w:rPr>
          <w:rFonts w:cs="2  Lotus"/>
          <w:b/>
          <w:bCs/>
          <w:sz w:val="28"/>
          <w:szCs w:val="28"/>
          <w:rtl/>
        </w:rPr>
      </w:pPr>
      <w:r w:rsidRPr="00F04ACB">
        <w:rPr>
          <w:rFonts w:cs="2  Lotus"/>
          <w:b/>
          <w:bCs/>
          <w:sz w:val="28"/>
          <w:szCs w:val="28"/>
          <w:rtl/>
        </w:rPr>
        <w:t>نتیجه</w:t>
      </w:r>
      <w:r w:rsidRPr="00F04ACB">
        <w:rPr>
          <w:rFonts w:cs="2  Lotus" w:hint="cs"/>
          <w:b/>
          <w:bCs/>
          <w:sz w:val="28"/>
          <w:szCs w:val="28"/>
          <w:rtl/>
        </w:rPr>
        <w:softHyphen/>
      </w:r>
      <w:r w:rsidR="00F77093" w:rsidRPr="00F04ACB">
        <w:rPr>
          <w:rFonts w:cs="2  Lotus"/>
          <w:b/>
          <w:bCs/>
          <w:sz w:val="28"/>
          <w:szCs w:val="28"/>
          <w:rtl/>
        </w:rPr>
        <w:t xml:space="preserve">گیری </w:t>
      </w:r>
    </w:p>
    <w:p w14:paraId="7792D314" w14:textId="77777777" w:rsidR="000F301F" w:rsidRPr="000F301F" w:rsidRDefault="000F301F" w:rsidP="00964E4B">
      <w:pPr>
        <w:bidi/>
        <w:spacing w:before="100" w:beforeAutospacing="1" w:after="100" w:afterAutospacing="1"/>
        <w:jc w:val="both"/>
        <w:rPr>
          <w:rFonts w:ascii="Times New Roman" w:eastAsia="Times New Roman" w:hAnsi="Times New Roman" w:cs="2  Lotus"/>
          <w:sz w:val="28"/>
          <w:szCs w:val="28"/>
        </w:rPr>
      </w:pPr>
      <w:r w:rsidRPr="000F301F">
        <w:rPr>
          <w:rFonts w:ascii="Times New Roman" w:eastAsia="Times New Roman" w:hAnsi="Times New Roman" w:cs="2  Lotus"/>
          <w:sz w:val="28"/>
          <w:szCs w:val="28"/>
          <w:rtl/>
        </w:rPr>
        <w:t>حملات سایبری به زیرساخت‌های حیاتی، یکی از مهم‌ترین چالش‌های امنیتی عصر حاضر است که می‌تواند تبعات جبران‌ناپذیری بر امنیت، اقتصاد و ثبات کشورهای مختلف و حتی امنیت بین‌المللی داشته باشد. در این میان، دولت‌ها به عنوان اصلی‌ترین بازیگران عرصه بین‌الملل، نقش کلیدی و بی‌بدیلی در حفاظت از این زیرساخت‌ها و همچنین پیشگیری و مقابله با حملات سایبری بر عهده دارند</w:t>
      </w:r>
      <w:r w:rsidRPr="000F301F">
        <w:rPr>
          <w:rFonts w:ascii="Times New Roman" w:eastAsia="Times New Roman" w:hAnsi="Times New Roman" w:cs="2  Lotus"/>
          <w:sz w:val="28"/>
          <w:szCs w:val="28"/>
        </w:rPr>
        <w:t>.</w:t>
      </w:r>
      <w:r w:rsidRPr="00F04ACB">
        <w:rPr>
          <w:rFonts w:ascii="Times New Roman" w:eastAsia="Times New Roman" w:hAnsi="Times New Roman" w:cs="2  Lotus" w:hint="cs"/>
          <w:sz w:val="28"/>
          <w:szCs w:val="28"/>
          <w:rtl/>
          <w:lang w:bidi="fa-IR"/>
        </w:rPr>
        <w:t xml:space="preserve"> </w:t>
      </w:r>
      <w:r w:rsidRPr="000F301F">
        <w:rPr>
          <w:rFonts w:ascii="Times New Roman" w:eastAsia="Times New Roman" w:hAnsi="Times New Roman" w:cs="2  Lotus"/>
          <w:sz w:val="28"/>
          <w:szCs w:val="28"/>
          <w:rtl/>
        </w:rPr>
        <w:t>بر اساس اصول بنیادین حقوق بین‌الملل، هر دولت مسئول رفتارهای خود و اعمالی است که به آن نسبت داده می‌شود و در صورت ارتکاب عمل متخلفانه یا نقض تعهدات بین‌المللی، مسئول جبران خسارات ناشی از آن خواهد بود. حتی در شرایطی که دولت‌ها در ارتکاب یک عمل متخلفانه همکاری یا مساعدت کنند، بر اساس ماده 16 طرح مسئولیت بین‌المللی دولت‌ها، مسئولیت مشترک برای جبران خسارت بر عهده آنان قرار می‌گیرد. این اصل به‌ویژه در مواردی که حملات سایبری به زیرساخت‌های حیاتی منجر به خسارات مالی، جانی یا تخریب فیزیکی شود، اهمیت و کاربرد بیشتری پیدا می‌کند</w:t>
      </w:r>
      <w:r w:rsidRPr="000F301F">
        <w:rPr>
          <w:rFonts w:ascii="Times New Roman" w:eastAsia="Times New Roman" w:hAnsi="Times New Roman" w:cs="2  Lotus"/>
          <w:sz w:val="28"/>
          <w:szCs w:val="28"/>
        </w:rPr>
        <w:t>.</w:t>
      </w:r>
    </w:p>
    <w:p w14:paraId="56B89755" w14:textId="77777777" w:rsidR="000F301F" w:rsidRPr="000F301F" w:rsidRDefault="000F301F" w:rsidP="00964E4B">
      <w:pPr>
        <w:bidi/>
        <w:spacing w:before="100" w:beforeAutospacing="1" w:after="100" w:afterAutospacing="1"/>
        <w:jc w:val="both"/>
        <w:rPr>
          <w:rFonts w:ascii="Times New Roman" w:eastAsia="Times New Roman" w:hAnsi="Times New Roman" w:cs="2  Lotus"/>
          <w:sz w:val="28"/>
          <w:szCs w:val="28"/>
        </w:rPr>
      </w:pPr>
      <w:r w:rsidRPr="000F301F">
        <w:rPr>
          <w:rFonts w:ascii="Times New Roman" w:eastAsia="Times New Roman" w:hAnsi="Times New Roman" w:cs="2  Lotus"/>
          <w:sz w:val="28"/>
          <w:szCs w:val="28"/>
          <w:rtl/>
        </w:rPr>
        <w:t>مسئله توسل به زور، به‌خصوص در قالب حملات سایبری که آثار ویرانگر فیزیکی یا اقتصادی برجای می‌گذارند، یکی از موارد بارز نقض تعهدات بین‌المللی است که در منشور ملل متحد و قواعد آمره بین‌المللی منع شده است. بنابراین، هرگونه حمله سایبری که ماهیت تجاوز یا استفاده از زور داشته باشد، نه تنها مسئولیت حقوقی و بین‌المللی برای دولت مهاجم ایجاد می‌کند، بلکه جبران خسارات وارده نیز از اصول اساسی حاکم بر روابط بین‌الملل محسوب می‌شود</w:t>
      </w:r>
      <w:r w:rsidRPr="000F301F">
        <w:rPr>
          <w:rFonts w:ascii="Times New Roman" w:eastAsia="Times New Roman" w:hAnsi="Times New Roman" w:cs="2  Lotus"/>
          <w:sz w:val="28"/>
          <w:szCs w:val="28"/>
        </w:rPr>
        <w:t>.</w:t>
      </w:r>
      <w:r w:rsidRPr="00F04ACB">
        <w:rPr>
          <w:rFonts w:ascii="Times New Roman" w:eastAsia="Times New Roman" w:hAnsi="Times New Roman" w:cs="2  Lotus" w:hint="cs"/>
          <w:sz w:val="28"/>
          <w:szCs w:val="28"/>
          <w:rtl/>
          <w:lang w:bidi="fa-IR"/>
        </w:rPr>
        <w:t xml:space="preserve"> </w:t>
      </w:r>
      <w:r w:rsidRPr="000F301F">
        <w:rPr>
          <w:rFonts w:ascii="Times New Roman" w:eastAsia="Times New Roman" w:hAnsi="Times New Roman" w:cs="2  Lotus"/>
          <w:sz w:val="28"/>
          <w:szCs w:val="28"/>
          <w:rtl/>
        </w:rPr>
        <w:t xml:space="preserve">در بحث جرم‌انگاری حملات سایبری نیز، مسئولیت بین‌المللی دولت‌ها یک اصل پایه </w:t>
      </w:r>
      <w:r w:rsidRPr="000F301F">
        <w:rPr>
          <w:rFonts w:ascii="Times New Roman" w:eastAsia="Times New Roman" w:hAnsi="Times New Roman" w:cs="2  Lotus"/>
          <w:sz w:val="28"/>
          <w:szCs w:val="28"/>
          <w:rtl/>
        </w:rPr>
        <w:lastRenderedPageBreak/>
        <w:t>و اساسی است که بر مبنای آن، هر عمل متخلفانه‌ای که منجر به نقض تعهدات و وارد آمدن خسارت شود، جرم تلقی شده و مستلزم جبران خسارت است. این مسئولیت حتی در مواردی که سوءنیت یا تقصیر اثبات نشود، بر اساس نظریه مسئولیت مطلق (مسئولیت عینی) نیز اعمال می‌شود. همچنین، در موارد پیچیده‌تر، نهادهای بین‌المللی و دیوان‌های داوری نیز به صورت موردی و بر اساس شواهد و معیارهای حقوقی، تصمیمات متناسبی برای جبران خسارت و تعیین مسئولیت صادر می‌کنند</w:t>
      </w:r>
      <w:r w:rsidRPr="000F301F">
        <w:rPr>
          <w:rFonts w:ascii="Times New Roman" w:eastAsia="Times New Roman" w:hAnsi="Times New Roman" w:cs="2  Lotus"/>
          <w:sz w:val="28"/>
          <w:szCs w:val="28"/>
        </w:rPr>
        <w:t>.</w:t>
      </w:r>
    </w:p>
    <w:p w14:paraId="02927578" w14:textId="77777777" w:rsidR="000F301F" w:rsidRPr="000F301F" w:rsidRDefault="000F301F" w:rsidP="00964E4B">
      <w:pPr>
        <w:bidi/>
        <w:spacing w:before="100" w:beforeAutospacing="1" w:after="100" w:afterAutospacing="1"/>
        <w:jc w:val="both"/>
        <w:rPr>
          <w:rFonts w:ascii="Times New Roman" w:eastAsia="Times New Roman" w:hAnsi="Times New Roman" w:cs="2  Lotus"/>
          <w:sz w:val="28"/>
          <w:szCs w:val="28"/>
        </w:rPr>
      </w:pPr>
      <w:r w:rsidRPr="000F301F">
        <w:rPr>
          <w:rFonts w:ascii="Times New Roman" w:eastAsia="Times New Roman" w:hAnsi="Times New Roman" w:cs="2  Lotus"/>
          <w:sz w:val="28"/>
          <w:szCs w:val="28"/>
          <w:rtl/>
        </w:rPr>
        <w:t>سازمان ملل متحد به عنوان مهم‌ترین نهاد بین‌المللی با هدف حفظ صلح و امنیت جهانی، در طول سال‌های اخیر تلاش‌های چشمگیری در جهت تنظیم و تدوین چارچوب‌های حقوقی و سیاسی مرتبط با امنیت سایبری انجام داده است. برگزاری نشست‌ها و همایش‌های تخصصی، تصویب قطعنامه‌ها، و ایجاد بسترهای تعامل بین دول عضو، از جمله اقداماتی است که این سازمان به منظور مقابله با تهدیدات سایبری در پیش گرفته است. با این وجود، چالش‌های ناشی از پیچیدگی و ابهامات فضای سایبری و تفاوت دیدگاه‌ها میان کشورها، اجرای کامل و موثر این قوانین را با محدودیت‌هایی مواجه ساخته است. شورای امنیت سازمان ملل نیز، به عنوان نهادی مسئول در مقابله با تهدیدات علیه امنیت بین‌المللی، می‌تواند در شرایط بحرانی و خطرناک وارد عمل شده و با استناد به مفاد منشور ملل متحد، اقدامات لازم را برای مقابله با حملات سایبری اتخاذ کند</w:t>
      </w:r>
      <w:r w:rsidRPr="000F301F">
        <w:rPr>
          <w:rFonts w:ascii="Times New Roman" w:eastAsia="Times New Roman" w:hAnsi="Times New Roman" w:cs="2  Lotus"/>
          <w:sz w:val="28"/>
          <w:szCs w:val="28"/>
        </w:rPr>
        <w:t>.</w:t>
      </w:r>
    </w:p>
    <w:p w14:paraId="47B12B0D" w14:textId="77777777" w:rsidR="000F301F" w:rsidRPr="000F301F" w:rsidRDefault="000F301F" w:rsidP="00964E4B">
      <w:pPr>
        <w:bidi/>
        <w:spacing w:before="100" w:beforeAutospacing="1" w:after="100" w:afterAutospacing="1"/>
        <w:jc w:val="both"/>
        <w:rPr>
          <w:rFonts w:ascii="Times New Roman" w:eastAsia="Times New Roman" w:hAnsi="Times New Roman" w:cs="2  Lotus"/>
          <w:sz w:val="28"/>
          <w:szCs w:val="28"/>
        </w:rPr>
      </w:pPr>
      <w:r w:rsidRPr="000F301F">
        <w:rPr>
          <w:rFonts w:ascii="Times New Roman" w:eastAsia="Times New Roman" w:hAnsi="Times New Roman" w:cs="2  Lotus"/>
          <w:sz w:val="28"/>
          <w:szCs w:val="28"/>
          <w:rtl/>
        </w:rPr>
        <w:t>نقش نهادهای غیر دولتی نیز در این عرصه قابل توجه است؛ به ویژه «اتحاد بین‌المللی حفاظت از امنیت سایبری</w:t>
      </w:r>
      <w:r w:rsidRPr="000F301F">
        <w:rPr>
          <w:rFonts w:ascii="Times New Roman" w:eastAsia="Times New Roman" w:hAnsi="Times New Roman" w:cs="2  Lotus"/>
          <w:sz w:val="28"/>
          <w:szCs w:val="28"/>
        </w:rPr>
        <w:t xml:space="preserve">» (ICSPA) </w:t>
      </w:r>
      <w:r w:rsidRPr="000F301F">
        <w:rPr>
          <w:rFonts w:ascii="Times New Roman" w:eastAsia="Times New Roman" w:hAnsi="Times New Roman" w:cs="2  Lotus"/>
          <w:sz w:val="28"/>
          <w:szCs w:val="28"/>
          <w:rtl/>
        </w:rPr>
        <w:t>که نمونه‌ای از تلاش‌های جهانی برای مقابله با جرایم و تروریسم سایبری از طریق همکاری دولت‌ها، شرکت‌ها و نهادهای تخصصی است. این سازمان غیردولتی با هدف ایجاد هم‌افزایی و افزایش آگاهی جهانی درباره تهدیدات سایبری شکل گرفته و می‌تواند به عنوان مکمل و تقویت‌کننده اقدامات بین‌المللی رسمی عمل کند</w:t>
      </w:r>
      <w:r w:rsidRPr="000F301F">
        <w:rPr>
          <w:rFonts w:ascii="Times New Roman" w:eastAsia="Times New Roman" w:hAnsi="Times New Roman" w:cs="2  Lotus"/>
          <w:sz w:val="28"/>
          <w:szCs w:val="28"/>
        </w:rPr>
        <w:t>.</w:t>
      </w:r>
      <w:r w:rsidRPr="00F04ACB">
        <w:rPr>
          <w:rFonts w:ascii="Times New Roman" w:eastAsia="Times New Roman" w:hAnsi="Times New Roman" w:cs="2  Lotus" w:hint="cs"/>
          <w:sz w:val="28"/>
          <w:szCs w:val="28"/>
          <w:rtl/>
          <w:lang w:bidi="fa-IR"/>
        </w:rPr>
        <w:t xml:space="preserve"> </w:t>
      </w:r>
      <w:r w:rsidRPr="000F301F">
        <w:rPr>
          <w:rFonts w:ascii="Times New Roman" w:eastAsia="Times New Roman" w:hAnsi="Times New Roman" w:cs="2  Lotus"/>
          <w:sz w:val="28"/>
          <w:szCs w:val="28"/>
          <w:rtl/>
        </w:rPr>
        <w:t>اتحادیه بین‌المللی مخابرات</w:t>
      </w:r>
      <w:r w:rsidRPr="000F301F">
        <w:rPr>
          <w:rFonts w:ascii="Times New Roman" w:eastAsia="Times New Roman" w:hAnsi="Times New Roman" w:cs="2  Lotus"/>
          <w:sz w:val="28"/>
          <w:szCs w:val="28"/>
        </w:rPr>
        <w:t xml:space="preserve"> (ITU) </w:t>
      </w:r>
      <w:r w:rsidRPr="000F301F">
        <w:rPr>
          <w:rFonts w:ascii="Times New Roman" w:eastAsia="Times New Roman" w:hAnsi="Times New Roman" w:cs="2  Lotus"/>
          <w:sz w:val="28"/>
          <w:szCs w:val="28"/>
          <w:rtl/>
        </w:rPr>
        <w:t>نیز با توجه به تخصص و ساختار خود، به عنوان یکی از ارکان مهم در زمینه مخابرات و فناوری اطلاعات، به صورت غیرمستقیم اما موثر در مقابله با اختلالات و حملات سایبری نقش ایفا می‌کند. توانایی این اتحادیه در شناسایی عوامل اختلال در ارتباطات بین‌المللی و تنظیم قواعد مرتبط می‌تواند بخشی از راهکارهای پیشگیرانه در برابر تهدیدات سایبری باشد</w:t>
      </w:r>
      <w:r w:rsidRPr="000F301F">
        <w:rPr>
          <w:rFonts w:ascii="Times New Roman" w:eastAsia="Times New Roman" w:hAnsi="Times New Roman" w:cs="2  Lotus"/>
          <w:sz w:val="28"/>
          <w:szCs w:val="28"/>
        </w:rPr>
        <w:t>.</w:t>
      </w:r>
    </w:p>
    <w:p w14:paraId="72CD5CE0" w14:textId="77777777" w:rsidR="000F301F" w:rsidRPr="000F301F" w:rsidRDefault="000F301F" w:rsidP="00964E4B">
      <w:pPr>
        <w:bidi/>
        <w:spacing w:before="100" w:beforeAutospacing="1" w:after="100" w:afterAutospacing="1"/>
        <w:jc w:val="both"/>
        <w:rPr>
          <w:rFonts w:ascii="Times New Roman" w:eastAsia="Times New Roman" w:hAnsi="Times New Roman" w:cs="2  Lotus"/>
          <w:sz w:val="28"/>
          <w:szCs w:val="28"/>
        </w:rPr>
      </w:pPr>
      <w:r w:rsidRPr="000F301F">
        <w:rPr>
          <w:rFonts w:ascii="Times New Roman" w:eastAsia="Times New Roman" w:hAnsi="Times New Roman" w:cs="2  Lotus"/>
          <w:sz w:val="28"/>
          <w:szCs w:val="28"/>
          <w:rtl/>
        </w:rPr>
        <w:lastRenderedPageBreak/>
        <w:t>از سوی دیگر، قواعد و معاهدات بین‌المللی مرتبط با حمل و نقل هوایی، حقوق فضای ماوراء جو و قوانین حاکم بر فضای مجازی، اگرچه به صورت مستقیم برای مقابله با حملات سایبری تدوین نشده‌اند، اما ظرفیت بالقوه‌ای برای تنظیم و پاسخگویی به این تهدیدات دارند. فناوری‌های نوین همچون «اینترنت اشیاء</w:t>
      </w:r>
      <w:r w:rsidRPr="000F301F">
        <w:rPr>
          <w:rFonts w:ascii="Times New Roman" w:eastAsia="Times New Roman" w:hAnsi="Times New Roman" w:cs="2  Lotus"/>
          <w:sz w:val="28"/>
          <w:szCs w:val="28"/>
        </w:rPr>
        <w:t xml:space="preserve">» (IoT) </w:t>
      </w:r>
      <w:r w:rsidRPr="000F301F">
        <w:rPr>
          <w:rFonts w:ascii="Times New Roman" w:eastAsia="Times New Roman" w:hAnsi="Times New Roman" w:cs="2  Lotus"/>
          <w:sz w:val="28"/>
          <w:szCs w:val="28"/>
          <w:rtl/>
        </w:rPr>
        <w:t>باعث افزایش پیچیدگی و گستردگی حملات سایبری شده‌اند، که این امر نیازمند توسعه قوانین بین‌المللی منسجم‌تر و جامع‌تر است. در این میان، جلسات و توافق‌نامه‌های بین‌المللی که به مقابله با جرایم سایبری در بخش حمل و نقل هوایی می‌پردازند، نمونه‌ای از تلاش‌ها برای به‌روزرسانی نظام حقوقی در جهت پاسخ به تهدیدات جدید هستند</w:t>
      </w:r>
      <w:r w:rsidRPr="000F301F">
        <w:rPr>
          <w:rFonts w:ascii="Times New Roman" w:eastAsia="Times New Roman" w:hAnsi="Times New Roman" w:cs="2  Lotus"/>
          <w:sz w:val="28"/>
          <w:szCs w:val="28"/>
        </w:rPr>
        <w:t>.</w:t>
      </w:r>
    </w:p>
    <w:p w14:paraId="4B70F556" w14:textId="77777777" w:rsidR="00F77093" w:rsidRPr="00F04ACB" w:rsidRDefault="000F301F" w:rsidP="0019516E">
      <w:pPr>
        <w:bidi/>
        <w:spacing w:before="100" w:beforeAutospacing="1" w:after="100" w:afterAutospacing="1"/>
        <w:jc w:val="both"/>
        <w:rPr>
          <w:rFonts w:ascii="Times New Roman" w:eastAsia="Times New Roman" w:hAnsi="Times New Roman" w:cs="2  Lotus"/>
          <w:sz w:val="28"/>
          <w:szCs w:val="28"/>
          <w:rtl/>
          <w:lang w:bidi="fa-IR"/>
        </w:rPr>
      </w:pPr>
      <w:r w:rsidRPr="000F301F">
        <w:rPr>
          <w:rFonts w:ascii="Times New Roman" w:eastAsia="Times New Roman" w:hAnsi="Times New Roman" w:cs="2  Lotus"/>
          <w:sz w:val="28"/>
          <w:szCs w:val="28"/>
          <w:rtl/>
        </w:rPr>
        <w:t>در مجموع، می‌توان گفت که مبارزه با حملات سایبری به زیرساخت‌های حیاتی، نیازمند رویکردی چندجانبه و هماهنگ بین نهادهای دولتی، بین‌المللی و غیر دولتی است. تدوین و تقویت قواعد حقوقی بین‌المللی منسجم، ایجاد سازوکارهای نظارتی و اجرایی موثر، و افزایش همکاری‌های بین‌المللی در زمینه تبادل اطلاعات و ظرفیت‌سازی، از مهم‌ترین ارکان این مبارزه به شمار می‌روند. با توجه به سرعت پیشرفت فناوری و پیچیدگی‌های فضای سایبری، بدون شک این حوزه در آینده‌ای نزدیک نیازمند قوانین پویا و به‌روز خواهد بود که بتواند پاسخگوی تحولات و تهدیدات نوین باشد</w:t>
      </w:r>
      <w:r w:rsidRPr="000F301F">
        <w:rPr>
          <w:rFonts w:ascii="Times New Roman" w:eastAsia="Times New Roman" w:hAnsi="Times New Roman" w:cs="2  Lotus"/>
          <w:sz w:val="28"/>
          <w:szCs w:val="28"/>
        </w:rPr>
        <w:t>.</w:t>
      </w:r>
    </w:p>
    <w:p w14:paraId="4780B6BD" w14:textId="77777777" w:rsidR="00F77093" w:rsidRPr="00F04ACB" w:rsidRDefault="00F77093" w:rsidP="00964E4B">
      <w:pPr>
        <w:bidi/>
        <w:rPr>
          <w:rFonts w:cs="2  Lotus"/>
          <w:b/>
          <w:bCs/>
          <w:sz w:val="28"/>
          <w:szCs w:val="28"/>
          <w:rtl/>
        </w:rPr>
      </w:pPr>
      <w:r w:rsidRPr="00F04ACB">
        <w:rPr>
          <w:rFonts w:cs="2  Lotus"/>
          <w:b/>
          <w:bCs/>
          <w:sz w:val="28"/>
          <w:szCs w:val="28"/>
          <w:rtl/>
        </w:rPr>
        <w:t xml:space="preserve">منابع </w:t>
      </w:r>
    </w:p>
    <w:p w14:paraId="2FEF49FA" w14:textId="77777777" w:rsidR="0019516E" w:rsidRPr="00F04ACB" w:rsidRDefault="0019516E" w:rsidP="00964E4B">
      <w:pPr>
        <w:pStyle w:val="FootnoteText"/>
        <w:bidi/>
        <w:spacing w:line="276" w:lineRule="auto"/>
        <w:ind w:hanging="1"/>
        <w:jc w:val="both"/>
        <w:rPr>
          <w:rFonts w:asciiTheme="majorBidi" w:hAnsiTheme="majorBidi" w:cs="2  Lotus"/>
          <w:color w:val="000000" w:themeColor="text1"/>
          <w:sz w:val="28"/>
          <w:szCs w:val="28"/>
          <w:rtl/>
        </w:rPr>
      </w:pPr>
      <w:r w:rsidRPr="00F04ACB">
        <w:rPr>
          <w:rFonts w:asciiTheme="majorBidi" w:hAnsiTheme="majorBidi" w:cs="2  Lotus"/>
          <w:color w:val="000000" w:themeColor="text1"/>
          <w:sz w:val="28"/>
          <w:szCs w:val="28"/>
          <w:rtl/>
        </w:rPr>
        <w:t>ابراهیم گل، علیرضا</w:t>
      </w:r>
      <w:r w:rsidRPr="00F04ACB">
        <w:rPr>
          <w:rFonts w:asciiTheme="majorBidi" w:hAnsiTheme="majorBidi" w:cs="2  Lotus" w:hint="cs"/>
          <w:color w:val="000000" w:themeColor="text1"/>
          <w:sz w:val="28"/>
          <w:szCs w:val="28"/>
          <w:rtl/>
        </w:rPr>
        <w:t xml:space="preserve"> (1390)</w:t>
      </w:r>
      <w:r w:rsidRPr="00F04ACB">
        <w:rPr>
          <w:rFonts w:asciiTheme="majorBidi" w:hAnsiTheme="majorBidi" w:cs="2  Lotus"/>
          <w:color w:val="000000" w:themeColor="text1"/>
          <w:sz w:val="28"/>
          <w:szCs w:val="28"/>
          <w:rtl/>
        </w:rPr>
        <w:t>، مسئولیت بین</w:t>
      </w:r>
      <w:r w:rsidRPr="00F04ACB">
        <w:rPr>
          <w:rFonts w:asciiTheme="majorBidi" w:hAnsiTheme="majorBidi" w:cs="2  Lotus" w:hint="cs"/>
          <w:color w:val="000000" w:themeColor="text1"/>
          <w:sz w:val="28"/>
          <w:szCs w:val="28"/>
          <w:rtl/>
        </w:rPr>
        <w:softHyphen/>
      </w:r>
      <w:r w:rsidRPr="00F04ACB">
        <w:rPr>
          <w:rFonts w:asciiTheme="majorBidi" w:hAnsiTheme="majorBidi" w:cs="2  Lotus"/>
          <w:color w:val="000000" w:themeColor="text1"/>
          <w:sz w:val="28"/>
          <w:szCs w:val="28"/>
          <w:rtl/>
        </w:rPr>
        <w:t>المللی دولت، متن و شرح مواد کمیسیون حقوق بین</w:t>
      </w:r>
      <w:r w:rsidRPr="00F04ACB">
        <w:rPr>
          <w:rFonts w:asciiTheme="majorBidi" w:hAnsiTheme="majorBidi" w:cs="2  Lotus" w:hint="cs"/>
          <w:color w:val="000000" w:themeColor="text1"/>
          <w:sz w:val="28"/>
          <w:szCs w:val="28"/>
          <w:rtl/>
        </w:rPr>
        <w:softHyphen/>
      </w:r>
      <w:r w:rsidRPr="00F04ACB">
        <w:rPr>
          <w:rFonts w:asciiTheme="majorBidi" w:hAnsiTheme="majorBidi" w:cs="2  Lotus"/>
          <w:color w:val="000000" w:themeColor="text1"/>
          <w:sz w:val="28"/>
          <w:szCs w:val="28"/>
          <w:rtl/>
        </w:rPr>
        <w:t>الملل، موسسه مطالعات و پژوهشهای حقوقی شهر دانش</w:t>
      </w:r>
      <w:r w:rsidRPr="00F04ACB">
        <w:rPr>
          <w:rFonts w:asciiTheme="majorBidi" w:hAnsiTheme="majorBidi" w:cs="2  Lotus" w:hint="cs"/>
          <w:color w:val="000000" w:themeColor="text1"/>
          <w:sz w:val="28"/>
          <w:szCs w:val="28"/>
          <w:rtl/>
        </w:rPr>
        <w:t>.</w:t>
      </w:r>
    </w:p>
    <w:p w14:paraId="09F5C315" w14:textId="77777777" w:rsidR="0019516E" w:rsidRPr="00F04ACB" w:rsidRDefault="0019516E" w:rsidP="00964E4B">
      <w:pPr>
        <w:bidi/>
        <w:jc w:val="both"/>
        <w:rPr>
          <w:rFonts w:cs="2  Lotus"/>
          <w:color w:val="000000" w:themeColor="text1"/>
          <w:sz w:val="28"/>
          <w:szCs w:val="28"/>
          <w:rtl/>
          <w:lang w:bidi="fa-IR"/>
        </w:rPr>
      </w:pPr>
      <w:r w:rsidRPr="00F04ACB">
        <w:rPr>
          <w:rFonts w:cs="2  Lotus" w:hint="cs"/>
          <w:color w:val="000000" w:themeColor="text1"/>
          <w:sz w:val="28"/>
          <w:szCs w:val="28"/>
          <w:rtl/>
        </w:rPr>
        <w:t>جعفری، افشین(1398)، "حاکمیت بر فضای سایبر از منظر حقوق بین‌الملل و نظام حقوقی جمهوری اسلامی ایران"، فصلنامه رهیافت انقلاب اسلامی،سال سیزدهم،شماره49.</w:t>
      </w:r>
    </w:p>
    <w:p w14:paraId="3449A624" w14:textId="77777777" w:rsidR="0019516E" w:rsidRPr="00F04ACB" w:rsidRDefault="0019516E" w:rsidP="00964E4B">
      <w:pPr>
        <w:bidi/>
        <w:spacing w:after="0"/>
        <w:jc w:val="both"/>
        <w:rPr>
          <w:rFonts w:cs="2  Lotus"/>
          <w:color w:val="000000" w:themeColor="text1"/>
          <w:sz w:val="28"/>
          <w:szCs w:val="28"/>
          <w:rtl/>
        </w:rPr>
      </w:pPr>
      <w:r w:rsidRPr="00F04ACB">
        <w:rPr>
          <w:rFonts w:cs="2  Lotus" w:hint="cs"/>
          <w:color w:val="000000" w:themeColor="text1"/>
          <w:sz w:val="28"/>
          <w:szCs w:val="28"/>
          <w:rtl/>
        </w:rPr>
        <w:t>زماني، سيد قاسم</w:t>
      </w:r>
      <w:r w:rsidRPr="00F04ACB">
        <w:rPr>
          <w:rFonts w:cs="2  Lotus" w:hint="cs"/>
          <w:color w:val="000000" w:themeColor="text1"/>
          <w:sz w:val="28"/>
          <w:szCs w:val="28"/>
          <w:rtl/>
          <w:lang w:bidi="fa-IR"/>
        </w:rPr>
        <w:t xml:space="preserve"> (1387)</w:t>
      </w:r>
      <w:r w:rsidRPr="00F04ACB">
        <w:rPr>
          <w:rFonts w:cs="2  Lotus" w:hint="cs"/>
          <w:color w:val="000000" w:themeColor="text1"/>
          <w:sz w:val="28"/>
          <w:szCs w:val="28"/>
          <w:rtl/>
        </w:rPr>
        <w:t>، حقوق سازمان بين المللي، شخصيت، مسئوليت، مصونيت، موسسه مطالعات و پژوهشهاي حقوقي شهر دانش، تهران 1387، صص 178- 177.</w:t>
      </w:r>
    </w:p>
    <w:p w14:paraId="08777EAF" w14:textId="77777777" w:rsidR="0019516E" w:rsidRPr="00F04ACB" w:rsidRDefault="0019516E" w:rsidP="00964E4B">
      <w:pPr>
        <w:bidi/>
        <w:jc w:val="both"/>
        <w:rPr>
          <w:rFonts w:cs="2  Lotus"/>
          <w:color w:val="000000" w:themeColor="text1"/>
          <w:sz w:val="28"/>
          <w:szCs w:val="28"/>
          <w:rtl/>
          <w:lang w:bidi="fa-IR"/>
        </w:rPr>
      </w:pPr>
      <w:r w:rsidRPr="00F04ACB">
        <w:rPr>
          <w:rFonts w:cs="2  Lotus" w:hint="cs"/>
          <w:color w:val="000000" w:themeColor="text1"/>
          <w:sz w:val="28"/>
          <w:szCs w:val="28"/>
          <w:rtl/>
          <w:lang w:bidi="fa-IR"/>
        </w:rPr>
        <w:t>شریفی طرازکوهی، حسین، برمکی، جعفر (1399)، چالش</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های حقوقی قابلیت</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های فضای سایبری در پرتو ماده 36 پروتکل یکم الحاقی 1977، مجله حقوقی بین</w:t>
      </w:r>
      <w:r w:rsidRPr="00F04ACB">
        <w:rPr>
          <w:rFonts w:cs="2  Lotus"/>
          <w:color w:val="000000" w:themeColor="text1"/>
          <w:sz w:val="28"/>
          <w:szCs w:val="28"/>
          <w:rtl/>
          <w:lang w:bidi="fa-IR"/>
        </w:rPr>
        <w:softHyphen/>
      </w:r>
      <w:r w:rsidRPr="00F04ACB">
        <w:rPr>
          <w:rFonts w:cs="2  Lotus" w:hint="cs"/>
          <w:color w:val="000000" w:themeColor="text1"/>
          <w:sz w:val="28"/>
          <w:szCs w:val="28"/>
          <w:rtl/>
          <w:lang w:bidi="fa-IR"/>
        </w:rPr>
        <w:t xml:space="preserve">المللی، شماره 62، صص 124. </w:t>
      </w:r>
    </w:p>
    <w:p w14:paraId="6B43BD9D" w14:textId="77777777" w:rsidR="0019516E" w:rsidRPr="00F04ACB" w:rsidRDefault="0019516E" w:rsidP="00964E4B">
      <w:pPr>
        <w:bidi/>
        <w:spacing w:after="0"/>
        <w:jc w:val="both"/>
        <w:rPr>
          <w:rFonts w:cs="2  Lotus"/>
          <w:b/>
          <w:color w:val="000000" w:themeColor="text1"/>
          <w:sz w:val="28"/>
          <w:szCs w:val="28"/>
          <w:rtl/>
          <w:lang w:bidi="fa-IR"/>
        </w:rPr>
      </w:pPr>
      <w:r w:rsidRPr="00F04ACB">
        <w:rPr>
          <w:rFonts w:cs="2  Lotus" w:hint="cs"/>
          <w:sz w:val="28"/>
          <w:szCs w:val="28"/>
          <w:rtl/>
        </w:rPr>
        <w:lastRenderedPageBreak/>
        <w:t xml:space="preserve">طیبی، </w:t>
      </w:r>
      <w:r w:rsidRPr="00F04ACB">
        <w:rPr>
          <w:rFonts w:cs="2  Lotus" w:hint="cs"/>
          <w:b/>
          <w:color w:val="000000" w:themeColor="text1"/>
          <w:sz w:val="28"/>
          <w:szCs w:val="28"/>
          <w:rtl/>
          <w:lang w:bidi="fa-IR"/>
        </w:rPr>
        <w:t>سبحان، زمانپور، بهاره، طیبی، سجاد (1398)، مسؤولیت بین</w:t>
      </w:r>
      <w:r w:rsidRPr="00F04ACB">
        <w:rPr>
          <w:rFonts w:cs="2  Lotus"/>
          <w:b/>
          <w:color w:val="000000" w:themeColor="text1"/>
          <w:sz w:val="28"/>
          <w:szCs w:val="28"/>
          <w:rtl/>
          <w:lang w:bidi="fa-IR"/>
        </w:rPr>
        <w:softHyphen/>
      </w:r>
      <w:r w:rsidRPr="00F04ACB">
        <w:rPr>
          <w:rFonts w:cs="2  Lotus" w:hint="cs"/>
          <w:b/>
          <w:color w:val="000000" w:themeColor="text1"/>
          <w:sz w:val="28"/>
          <w:szCs w:val="28"/>
          <w:rtl/>
          <w:lang w:bidi="fa-IR"/>
        </w:rPr>
        <w:t>المللی دولتها نسبت به نقض هنجارهای حقوقی و عدم پیروی معاهداتی، فصلنامه تخصصی حقوق فارس، سال دوم، شماره پنجم، صص 27-9.</w:t>
      </w:r>
    </w:p>
    <w:p w14:paraId="20CE1929" w14:textId="77777777" w:rsidR="0019516E" w:rsidRPr="00F04ACB" w:rsidRDefault="0019516E" w:rsidP="0019516E">
      <w:pPr>
        <w:bidi/>
        <w:spacing w:after="0"/>
        <w:jc w:val="both"/>
        <w:rPr>
          <w:rFonts w:cs="2  Lotus"/>
          <w:sz w:val="28"/>
          <w:szCs w:val="28"/>
          <w:rtl/>
        </w:rPr>
      </w:pPr>
      <w:r w:rsidRPr="00F04ACB">
        <w:rPr>
          <w:rStyle w:val="Strong"/>
          <w:rFonts w:cs="2  Lotus"/>
          <w:b w:val="0"/>
          <w:bCs w:val="0"/>
          <w:sz w:val="28"/>
          <w:szCs w:val="28"/>
          <w:rtl/>
        </w:rPr>
        <w:t>نورمحمدی، مرتضی و طالبی آرانی، روح‌الله</w:t>
      </w:r>
      <w:r w:rsidRPr="00F04ACB">
        <w:rPr>
          <w:rStyle w:val="Strong"/>
          <w:rFonts w:cs="2  Lotus" w:hint="cs"/>
          <w:b w:val="0"/>
          <w:bCs w:val="0"/>
          <w:sz w:val="28"/>
          <w:szCs w:val="28"/>
          <w:rtl/>
        </w:rPr>
        <w:t xml:space="preserve"> (1395)،</w:t>
      </w:r>
      <w:r w:rsidRPr="00F04ACB">
        <w:rPr>
          <w:rStyle w:val="Strong"/>
          <w:rFonts w:cs="2  Lotus" w:hint="cs"/>
          <w:sz w:val="28"/>
          <w:szCs w:val="28"/>
          <w:rtl/>
        </w:rPr>
        <w:t xml:space="preserve"> </w:t>
      </w:r>
      <w:r w:rsidRPr="00F04ACB">
        <w:rPr>
          <w:rFonts w:cs="2  Lotus"/>
          <w:sz w:val="28"/>
          <w:szCs w:val="28"/>
          <w:rtl/>
        </w:rPr>
        <w:t>گسترش فناوری‌های اطلاعات و ارتباطات؛ رویکردهای نظری و ملاحظات امنیتی جمهوری اسلامی ایران</w:t>
      </w:r>
      <w:r w:rsidRPr="00F04ACB">
        <w:rPr>
          <w:rFonts w:cs="2  Lotus" w:hint="cs"/>
          <w:sz w:val="28"/>
          <w:szCs w:val="28"/>
          <w:rtl/>
        </w:rPr>
        <w:t xml:space="preserve">، </w:t>
      </w:r>
      <w:r w:rsidRPr="00F04ACB">
        <w:rPr>
          <w:rStyle w:val="Emphasis"/>
          <w:rFonts w:cs="2  Lotus"/>
          <w:sz w:val="28"/>
          <w:szCs w:val="28"/>
          <w:rtl/>
        </w:rPr>
        <w:t>فصلنامه پژوهش‌های راهبردی سیاست</w:t>
      </w:r>
      <w:r w:rsidRPr="00F04ACB">
        <w:rPr>
          <w:rFonts w:cs="2  Lotus"/>
          <w:sz w:val="28"/>
          <w:szCs w:val="28"/>
          <w:rtl/>
        </w:rPr>
        <w:t>، دوره 4، شماره 16</w:t>
      </w:r>
      <w:r w:rsidRPr="00F04ACB">
        <w:rPr>
          <w:rFonts w:cs="2  Lotus" w:hint="cs"/>
          <w:sz w:val="28"/>
          <w:szCs w:val="28"/>
          <w:rtl/>
        </w:rPr>
        <w:t>.</w:t>
      </w:r>
    </w:p>
    <w:p w14:paraId="1DA80DBE" w14:textId="77777777" w:rsidR="0019516E" w:rsidRPr="00F04ACB" w:rsidRDefault="0019516E" w:rsidP="0019516E">
      <w:pPr>
        <w:bidi/>
        <w:spacing w:after="0"/>
        <w:rPr>
          <w:rFonts w:asciiTheme="majorBidi" w:eastAsia="Times New Roman" w:hAnsiTheme="majorBidi" w:cstheme="majorBidi"/>
          <w:b/>
          <w:bCs/>
          <w:sz w:val="28"/>
          <w:szCs w:val="28"/>
        </w:rPr>
      </w:pPr>
      <w:r w:rsidRPr="00F04ACB">
        <w:rPr>
          <w:rFonts w:asciiTheme="majorBidi" w:hAnsiTheme="majorBidi" w:cstheme="majorBidi" w:hint="cs"/>
          <w:b/>
          <w:bCs/>
          <w:color w:val="000000" w:themeColor="text1"/>
          <w:sz w:val="28"/>
          <w:szCs w:val="28"/>
          <w:rtl/>
        </w:rPr>
        <w:t>منابع انگلیسی</w:t>
      </w:r>
    </w:p>
    <w:p w14:paraId="5323EF50" w14:textId="77777777" w:rsidR="0019516E" w:rsidRPr="00F04ACB" w:rsidRDefault="0019516E" w:rsidP="0019516E">
      <w:pPr>
        <w:spacing w:before="100" w:beforeAutospacing="1" w:after="100" w:afterAutospacing="1"/>
        <w:jc w:val="both"/>
        <w:rPr>
          <w:rFonts w:asciiTheme="majorBidi" w:eastAsia="Times New Roman" w:hAnsiTheme="majorBidi" w:cstheme="majorBidi"/>
          <w:sz w:val="28"/>
          <w:szCs w:val="28"/>
        </w:rPr>
      </w:pPr>
      <w:r w:rsidRPr="00F04ACB">
        <w:rPr>
          <w:rFonts w:asciiTheme="majorBidi" w:eastAsia="Times New Roman" w:hAnsiTheme="majorBidi" w:cstheme="majorBidi"/>
          <w:sz w:val="28"/>
          <w:szCs w:val="28"/>
        </w:rPr>
        <w:t xml:space="preserve">Bada, A., &amp; Nurse, J. R. C. (2019). Cybersecurity and international law: The Budapest Convention and beyond. </w:t>
      </w:r>
      <w:r w:rsidRPr="00F04ACB">
        <w:rPr>
          <w:rFonts w:asciiTheme="majorBidi" w:eastAsia="Times New Roman" w:hAnsiTheme="majorBidi" w:cstheme="majorBidi"/>
          <w:i/>
          <w:iCs/>
          <w:sz w:val="28"/>
          <w:szCs w:val="28"/>
        </w:rPr>
        <w:t>Journal of Cyber Policy</w:t>
      </w:r>
      <w:r w:rsidRPr="00F04ACB">
        <w:rPr>
          <w:rFonts w:asciiTheme="majorBidi" w:eastAsia="Times New Roman" w:hAnsiTheme="majorBidi" w:cstheme="majorBidi"/>
          <w:sz w:val="28"/>
          <w:szCs w:val="28"/>
        </w:rPr>
        <w:t>, 4(3), 383-405. https://doi.org/10.1080/23738871.2019.1672030</w:t>
      </w:r>
    </w:p>
    <w:p w14:paraId="24A0C03B" w14:textId="77777777" w:rsidR="0019516E" w:rsidRPr="00F04ACB" w:rsidRDefault="0019516E" w:rsidP="0019516E">
      <w:pPr>
        <w:spacing w:after="0"/>
        <w:jc w:val="both"/>
        <w:rPr>
          <w:rFonts w:asciiTheme="majorBidi" w:hAnsiTheme="majorBidi" w:cstheme="majorBidi"/>
          <w:color w:val="000000" w:themeColor="text1"/>
          <w:sz w:val="28"/>
          <w:szCs w:val="28"/>
        </w:rPr>
      </w:pPr>
      <w:proofErr w:type="spellStart"/>
      <w:r w:rsidRPr="00F04ACB">
        <w:rPr>
          <w:rFonts w:asciiTheme="majorBidi" w:hAnsiTheme="majorBidi" w:cstheme="majorBidi"/>
          <w:color w:val="000000" w:themeColor="text1"/>
          <w:sz w:val="28"/>
          <w:szCs w:val="28"/>
        </w:rPr>
        <w:t>Brownlie</w:t>
      </w:r>
      <w:proofErr w:type="spellEnd"/>
      <w:r w:rsidRPr="00F04ACB">
        <w:rPr>
          <w:rFonts w:asciiTheme="majorBidi" w:hAnsiTheme="majorBidi" w:cstheme="majorBidi"/>
          <w:color w:val="000000" w:themeColor="text1"/>
          <w:sz w:val="28"/>
          <w:szCs w:val="28"/>
        </w:rPr>
        <w:t xml:space="preserve">, System of the Law of nations, State </w:t>
      </w:r>
      <w:proofErr w:type="spellStart"/>
      <w:r w:rsidRPr="00F04ACB">
        <w:rPr>
          <w:rFonts w:asciiTheme="majorBidi" w:hAnsiTheme="majorBidi" w:cstheme="majorBidi"/>
          <w:color w:val="000000" w:themeColor="text1"/>
          <w:sz w:val="28"/>
          <w:szCs w:val="28"/>
        </w:rPr>
        <w:t>Vespansibility</w:t>
      </w:r>
      <w:proofErr w:type="spellEnd"/>
      <w:r w:rsidRPr="00F04ACB">
        <w:rPr>
          <w:rFonts w:asciiTheme="majorBidi" w:hAnsiTheme="majorBidi" w:cstheme="majorBidi"/>
          <w:color w:val="000000" w:themeColor="text1"/>
          <w:sz w:val="28"/>
          <w:szCs w:val="28"/>
        </w:rPr>
        <w:t xml:space="preserve">, Part I, Oxford, </w:t>
      </w:r>
      <w:proofErr w:type="gramStart"/>
      <w:r w:rsidRPr="00F04ACB">
        <w:rPr>
          <w:rFonts w:asciiTheme="majorBidi" w:hAnsiTheme="majorBidi" w:cstheme="majorBidi"/>
          <w:color w:val="000000" w:themeColor="text1"/>
          <w:sz w:val="28"/>
          <w:szCs w:val="28"/>
        </w:rPr>
        <w:t>1983</w:t>
      </w:r>
      <w:r w:rsidRPr="00F04ACB">
        <w:rPr>
          <w:rFonts w:asciiTheme="majorBidi" w:hAnsiTheme="majorBidi" w:cstheme="majorBidi"/>
          <w:color w:val="000000" w:themeColor="text1"/>
          <w:sz w:val="28"/>
          <w:szCs w:val="28"/>
          <w:rtl/>
        </w:rPr>
        <w:t>.</w:t>
      </w:r>
      <w:r w:rsidRPr="00F04ACB">
        <w:rPr>
          <w:rFonts w:asciiTheme="majorBidi" w:hAnsiTheme="majorBidi" w:cstheme="majorBidi"/>
          <w:color w:val="000000" w:themeColor="text1"/>
          <w:sz w:val="28"/>
          <w:szCs w:val="28"/>
        </w:rPr>
        <w:t>.</w:t>
      </w:r>
      <w:proofErr w:type="gramEnd"/>
    </w:p>
    <w:p w14:paraId="45FB6E0D" w14:textId="77777777" w:rsidR="0019516E" w:rsidRPr="00F04ACB" w:rsidRDefault="0019516E" w:rsidP="0019516E">
      <w:pPr>
        <w:spacing w:before="60" w:after="60"/>
        <w:ind w:left="-46"/>
        <w:jc w:val="both"/>
        <w:rPr>
          <w:rFonts w:asciiTheme="majorBidi" w:hAnsiTheme="majorBidi" w:cstheme="majorBidi"/>
          <w:b/>
          <w:bCs/>
          <w:color w:val="000000" w:themeColor="text1"/>
          <w:sz w:val="28"/>
          <w:szCs w:val="28"/>
          <w:rtl/>
          <w:lang w:bidi="fa-IR"/>
        </w:rPr>
      </w:pPr>
      <w:proofErr w:type="spellStart"/>
      <w:r w:rsidRPr="00F04ACB">
        <w:rPr>
          <w:rStyle w:val="Strong"/>
          <w:rFonts w:asciiTheme="majorBidi" w:hAnsiTheme="majorBidi" w:cstheme="majorBidi"/>
          <w:b w:val="0"/>
          <w:bCs w:val="0"/>
          <w:sz w:val="28"/>
          <w:szCs w:val="28"/>
        </w:rPr>
        <w:t>Burkadze</w:t>
      </w:r>
      <w:proofErr w:type="spellEnd"/>
      <w:r w:rsidRPr="00F04ACB">
        <w:rPr>
          <w:rStyle w:val="Strong"/>
          <w:rFonts w:asciiTheme="majorBidi" w:hAnsiTheme="majorBidi" w:cstheme="majorBidi"/>
          <w:b w:val="0"/>
          <w:bCs w:val="0"/>
          <w:sz w:val="28"/>
          <w:szCs w:val="28"/>
        </w:rPr>
        <w:t xml:space="preserve">, K. (2020). International Legal Basis </w:t>
      </w:r>
      <w:proofErr w:type="gramStart"/>
      <w:r w:rsidRPr="00F04ACB">
        <w:rPr>
          <w:rStyle w:val="Strong"/>
          <w:rFonts w:asciiTheme="majorBidi" w:hAnsiTheme="majorBidi" w:cstheme="majorBidi"/>
          <w:b w:val="0"/>
          <w:bCs w:val="0"/>
          <w:sz w:val="28"/>
          <w:szCs w:val="28"/>
        </w:rPr>
        <w:t>For</w:t>
      </w:r>
      <w:proofErr w:type="gramEnd"/>
      <w:r w:rsidRPr="00F04ACB">
        <w:rPr>
          <w:rStyle w:val="Strong"/>
          <w:rFonts w:asciiTheme="majorBidi" w:hAnsiTheme="majorBidi" w:cstheme="majorBidi"/>
          <w:b w:val="0"/>
          <w:bCs w:val="0"/>
          <w:sz w:val="28"/>
          <w:szCs w:val="28"/>
        </w:rPr>
        <w:t xml:space="preserve"> The Right To Defense In The Cyber Era. </w:t>
      </w:r>
      <w:r w:rsidRPr="00F04ACB">
        <w:rPr>
          <w:rStyle w:val="Emphasis"/>
          <w:rFonts w:asciiTheme="majorBidi" w:hAnsiTheme="majorBidi" w:cstheme="majorBidi"/>
          <w:b/>
          <w:bCs/>
          <w:sz w:val="28"/>
          <w:szCs w:val="28"/>
        </w:rPr>
        <w:t>Law and World</w:t>
      </w:r>
      <w:r w:rsidRPr="00F04ACB">
        <w:rPr>
          <w:rStyle w:val="Strong"/>
          <w:rFonts w:asciiTheme="majorBidi" w:hAnsiTheme="majorBidi" w:cstheme="majorBidi"/>
          <w:b w:val="0"/>
          <w:bCs w:val="0"/>
          <w:sz w:val="28"/>
          <w:szCs w:val="28"/>
        </w:rPr>
        <w:t>, 3(2), 1-18.</w:t>
      </w:r>
    </w:p>
    <w:p w14:paraId="59B9C1A9" w14:textId="77777777" w:rsidR="0019516E" w:rsidRPr="00F04ACB" w:rsidRDefault="0019516E" w:rsidP="0019516E">
      <w:pPr>
        <w:spacing w:after="0"/>
        <w:ind w:hanging="1"/>
        <w:jc w:val="both"/>
        <w:rPr>
          <w:rFonts w:asciiTheme="majorBidi" w:hAnsiTheme="majorBidi" w:cstheme="majorBidi"/>
          <w:color w:val="000000" w:themeColor="text1"/>
          <w:sz w:val="28"/>
          <w:szCs w:val="28"/>
          <w:rtl/>
        </w:rPr>
      </w:pPr>
      <w:r w:rsidRPr="00F04ACB">
        <w:rPr>
          <w:rFonts w:asciiTheme="majorBidi" w:hAnsiTheme="majorBidi" w:cstheme="majorBidi"/>
          <w:color w:val="000000" w:themeColor="text1"/>
          <w:sz w:val="28"/>
          <w:szCs w:val="28"/>
        </w:rPr>
        <w:t xml:space="preserve">Fitzmaurice and </w:t>
      </w:r>
      <w:proofErr w:type="spellStart"/>
      <w:proofErr w:type="gramStart"/>
      <w:r w:rsidRPr="00F04ACB">
        <w:rPr>
          <w:rFonts w:asciiTheme="majorBidi" w:hAnsiTheme="majorBidi" w:cstheme="majorBidi"/>
          <w:color w:val="000000" w:themeColor="text1"/>
          <w:sz w:val="28"/>
          <w:szCs w:val="28"/>
        </w:rPr>
        <w:t>D.Sarooshi</w:t>
      </w:r>
      <w:proofErr w:type="spellEnd"/>
      <w:proofErr w:type="gramEnd"/>
      <w:r w:rsidRPr="00F04ACB">
        <w:rPr>
          <w:rFonts w:asciiTheme="majorBidi" w:hAnsiTheme="majorBidi" w:cstheme="majorBidi"/>
          <w:color w:val="000000" w:themeColor="text1"/>
          <w:sz w:val="28"/>
          <w:szCs w:val="28"/>
        </w:rPr>
        <w:t xml:space="preserve">, Issues of State responsibility before International Judicial Institutions, Oxford, 2003,P.14 </w:t>
      </w:r>
    </w:p>
    <w:p w14:paraId="46476189" w14:textId="77777777" w:rsidR="0019516E" w:rsidRPr="00F04ACB" w:rsidRDefault="0019516E" w:rsidP="0019516E">
      <w:pPr>
        <w:spacing w:before="100" w:beforeAutospacing="1" w:after="100" w:afterAutospacing="1"/>
        <w:jc w:val="both"/>
        <w:rPr>
          <w:rFonts w:asciiTheme="majorBidi" w:eastAsia="Times New Roman" w:hAnsiTheme="majorBidi" w:cstheme="majorBidi"/>
          <w:sz w:val="28"/>
          <w:szCs w:val="28"/>
        </w:rPr>
      </w:pPr>
      <w:r w:rsidRPr="00F04ACB">
        <w:rPr>
          <w:rFonts w:asciiTheme="majorBidi" w:eastAsia="Times New Roman" w:hAnsiTheme="majorBidi" w:cstheme="majorBidi"/>
          <w:sz w:val="28"/>
          <w:szCs w:val="28"/>
        </w:rPr>
        <w:t xml:space="preserve">Hathaway, O. A., &amp; </w:t>
      </w:r>
      <w:proofErr w:type="spellStart"/>
      <w:r w:rsidRPr="00F04ACB">
        <w:rPr>
          <w:rFonts w:asciiTheme="majorBidi" w:eastAsia="Times New Roman" w:hAnsiTheme="majorBidi" w:cstheme="majorBidi"/>
          <w:sz w:val="28"/>
          <w:szCs w:val="28"/>
        </w:rPr>
        <w:t>Crootof</w:t>
      </w:r>
      <w:proofErr w:type="spellEnd"/>
      <w:r w:rsidRPr="00F04ACB">
        <w:rPr>
          <w:rFonts w:asciiTheme="majorBidi" w:eastAsia="Times New Roman" w:hAnsiTheme="majorBidi" w:cstheme="majorBidi"/>
          <w:sz w:val="28"/>
          <w:szCs w:val="28"/>
        </w:rPr>
        <w:t xml:space="preserve">, R. (2012). The Law of Cyber-Attack. </w:t>
      </w:r>
      <w:r w:rsidRPr="00F04ACB">
        <w:rPr>
          <w:rFonts w:asciiTheme="majorBidi" w:eastAsia="Times New Roman" w:hAnsiTheme="majorBidi" w:cstheme="majorBidi"/>
          <w:i/>
          <w:iCs/>
          <w:sz w:val="28"/>
          <w:szCs w:val="28"/>
        </w:rPr>
        <w:t>California Law Review</w:t>
      </w:r>
      <w:r w:rsidRPr="00F04ACB">
        <w:rPr>
          <w:rFonts w:asciiTheme="majorBidi" w:eastAsia="Times New Roman" w:hAnsiTheme="majorBidi" w:cstheme="majorBidi"/>
          <w:sz w:val="28"/>
          <w:szCs w:val="28"/>
        </w:rPr>
        <w:t>, 100(4), 817-885.</w:t>
      </w:r>
      <w:r w:rsidRPr="00F04ACB">
        <w:rPr>
          <w:rFonts w:asciiTheme="majorBidi" w:eastAsia="Times New Roman" w:hAnsiTheme="majorBidi" w:cstheme="majorBidi"/>
          <w:sz w:val="28"/>
          <w:szCs w:val="28"/>
          <w:rtl/>
        </w:rPr>
        <w:t xml:space="preserve"> </w:t>
      </w:r>
      <w:r w:rsidRPr="00F04ACB">
        <w:rPr>
          <w:rFonts w:asciiTheme="majorBidi" w:eastAsia="Times New Roman" w:hAnsiTheme="majorBidi" w:cstheme="majorBidi"/>
          <w:sz w:val="28"/>
          <w:szCs w:val="28"/>
        </w:rPr>
        <w:t>https://doi.org/10.2139/ssrn.1977974</w:t>
      </w:r>
    </w:p>
    <w:p w14:paraId="3B75A940" w14:textId="77777777" w:rsidR="0019516E" w:rsidRPr="00F04ACB" w:rsidRDefault="0019516E" w:rsidP="0019516E">
      <w:pPr>
        <w:jc w:val="both"/>
        <w:rPr>
          <w:rFonts w:asciiTheme="majorBidi" w:hAnsiTheme="majorBidi" w:cstheme="majorBidi"/>
          <w:color w:val="000000" w:themeColor="text1"/>
          <w:sz w:val="28"/>
          <w:szCs w:val="28"/>
          <w:rtl/>
          <w:lang w:bidi="fa-IR"/>
        </w:rPr>
      </w:pPr>
      <w:r w:rsidRPr="00F04ACB">
        <w:rPr>
          <w:rFonts w:asciiTheme="majorBidi" w:hAnsiTheme="majorBidi" w:cstheme="majorBidi"/>
          <w:color w:val="000000" w:themeColor="text1"/>
          <w:sz w:val="28"/>
          <w:szCs w:val="28"/>
        </w:rPr>
        <w:t>Mele, Stefano, “Cyber Weapons: Legal and Strategic Aspects”, Italian Institute of Strategic Studies, Rome, 2013.p9.</w:t>
      </w:r>
    </w:p>
    <w:p w14:paraId="2BEAC5FB" w14:textId="77777777" w:rsidR="00DE3214" w:rsidRPr="00F04ACB" w:rsidRDefault="00DE3214" w:rsidP="0019516E">
      <w:pPr>
        <w:jc w:val="both"/>
        <w:rPr>
          <w:rFonts w:cs="2  Lotus"/>
          <w:bCs/>
          <w:color w:val="000000" w:themeColor="text1"/>
          <w:sz w:val="28"/>
          <w:szCs w:val="28"/>
          <w:rtl/>
          <w:lang w:bidi="fa-IR"/>
        </w:rPr>
      </w:pPr>
    </w:p>
    <w:p w14:paraId="68B9FDD5" w14:textId="77777777" w:rsidR="00CF2ED2" w:rsidRPr="00F04ACB" w:rsidRDefault="008F3551" w:rsidP="0019516E">
      <w:pPr>
        <w:jc w:val="both"/>
        <w:rPr>
          <w:rFonts w:cs="2  Lotus"/>
          <w:bCs/>
          <w:color w:val="000000" w:themeColor="text1"/>
          <w:sz w:val="28"/>
          <w:szCs w:val="28"/>
          <w:rtl/>
          <w:lang w:bidi="fa-IR"/>
        </w:rPr>
      </w:pPr>
      <w:r w:rsidRPr="00F04ACB">
        <w:rPr>
          <w:rFonts w:cs="2  Lotus"/>
          <w:bCs/>
          <w:color w:val="000000" w:themeColor="text1"/>
          <w:sz w:val="28"/>
          <w:szCs w:val="28"/>
          <w:lang w:bidi="fa-IR"/>
        </w:rPr>
        <w:t xml:space="preserve">Convention for the Suppression of Unlawful Acts Against the </w:t>
      </w:r>
      <w:r w:rsidR="00DE3214" w:rsidRPr="00F04ACB">
        <w:rPr>
          <w:rFonts w:cs="2  Lotus"/>
          <w:bCs/>
          <w:color w:val="000000" w:themeColor="text1"/>
          <w:sz w:val="28"/>
          <w:szCs w:val="28"/>
          <w:lang w:bidi="fa-IR"/>
        </w:rPr>
        <w:t>Safety of Civil Aviation, 1971</w:t>
      </w:r>
      <w:r w:rsidR="00DE3214" w:rsidRPr="00F04ACB">
        <w:rPr>
          <w:rFonts w:cs="2  Lotus" w:hint="cs"/>
          <w:bCs/>
          <w:color w:val="000000" w:themeColor="text1"/>
          <w:sz w:val="28"/>
          <w:szCs w:val="28"/>
          <w:rtl/>
          <w:lang w:bidi="fa-IR"/>
        </w:rPr>
        <w:t>.</w:t>
      </w:r>
    </w:p>
    <w:p w14:paraId="424BB171" w14:textId="77777777" w:rsidR="008F3551" w:rsidRPr="00F04ACB" w:rsidRDefault="008F3551" w:rsidP="0019516E">
      <w:pPr>
        <w:jc w:val="both"/>
        <w:rPr>
          <w:rFonts w:cs="2  Lotus"/>
          <w:bCs/>
          <w:color w:val="000000" w:themeColor="text1"/>
          <w:sz w:val="28"/>
          <w:szCs w:val="28"/>
          <w:rtl/>
          <w:lang w:bidi="fa-IR"/>
        </w:rPr>
      </w:pPr>
      <w:r w:rsidRPr="00F04ACB">
        <w:rPr>
          <w:rFonts w:cs="2  Lotus"/>
          <w:bCs/>
          <w:color w:val="000000" w:themeColor="text1"/>
          <w:sz w:val="28"/>
          <w:szCs w:val="28"/>
          <w:lang w:bidi="fa-IR"/>
        </w:rPr>
        <w:t>Protocol for the Suppression of Unlawful acts of Violence at Airports serving inte</w:t>
      </w:r>
      <w:r w:rsidR="00DE3214" w:rsidRPr="00F04ACB">
        <w:rPr>
          <w:rFonts w:cs="2  Lotus"/>
          <w:bCs/>
          <w:color w:val="000000" w:themeColor="text1"/>
          <w:sz w:val="28"/>
          <w:szCs w:val="28"/>
          <w:lang w:bidi="fa-IR"/>
        </w:rPr>
        <w:t>rnational civil aviation, 1988</w:t>
      </w:r>
      <w:r w:rsidR="00DE3214" w:rsidRPr="00F04ACB">
        <w:rPr>
          <w:rFonts w:cs="2  Lotus" w:hint="cs"/>
          <w:bCs/>
          <w:color w:val="000000" w:themeColor="text1"/>
          <w:sz w:val="28"/>
          <w:szCs w:val="28"/>
          <w:rtl/>
          <w:lang w:bidi="fa-IR"/>
        </w:rPr>
        <w:t>.</w:t>
      </w:r>
    </w:p>
    <w:p w14:paraId="6CE30674" w14:textId="77777777" w:rsidR="008F3551" w:rsidRPr="00964E4B" w:rsidRDefault="008F3551" w:rsidP="0019516E">
      <w:pPr>
        <w:jc w:val="both"/>
        <w:rPr>
          <w:rFonts w:cs="2  Lotus"/>
          <w:bCs/>
          <w:sz w:val="28"/>
          <w:szCs w:val="28"/>
        </w:rPr>
      </w:pPr>
      <w:r w:rsidRPr="00F04ACB">
        <w:rPr>
          <w:rFonts w:cs="2  Lotus" w:hint="cs"/>
          <w:bCs/>
          <w:color w:val="000000" w:themeColor="text1"/>
          <w:sz w:val="28"/>
          <w:szCs w:val="28"/>
          <w:lang w:bidi="fa-IR"/>
        </w:rPr>
        <w:t>Convention on International Civil Aviation, 1944</w:t>
      </w:r>
      <w:r w:rsidR="00DE3214" w:rsidRPr="00F04ACB">
        <w:rPr>
          <w:rFonts w:cs="2  Lotus" w:hint="cs"/>
          <w:bCs/>
          <w:color w:val="000000" w:themeColor="text1"/>
          <w:sz w:val="28"/>
          <w:szCs w:val="28"/>
          <w:rtl/>
          <w:lang w:bidi="fa-IR"/>
        </w:rPr>
        <w:t>.</w:t>
      </w:r>
    </w:p>
    <w:sectPr w:rsidR="008F3551" w:rsidRPr="00964E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E7F9" w14:textId="77777777" w:rsidR="00F27254" w:rsidRDefault="00F27254" w:rsidP="007944D8">
      <w:pPr>
        <w:spacing w:after="0" w:line="240" w:lineRule="auto"/>
      </w:pPr>
      <w:r>
        <w:separator/>
      </w:r>
    </w:p>
  </w:endnote>
  <w:endnote w:type="continuationSeparator" w:id="0">
    <w:p w14:paraId="2B50EA21" w14:textId="77777777" w:rsidR="00F27254" w:rsidRDefault="00F27254" w:rsidP="0079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Microsoft Sans Serif">
    <w:panose1 w:val="020B0604020202020204"/>
    <w:charset w:val="00"/>
    <w:family w:val="swiss"/>
    <w:pitch w:val="variable"/>
    <w:sig w:usb0="E5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Yagut">
    <w:altName w:val="Times New Roma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504764"/>
      <w:docPartObj>
        <w:docPartGallery w:val="Page Numbers (Bottom of Page)"/>
        <w:docPartUnique/>
      </w:docPartObj>
    </w:sdtPr>
    <w:sdtEndPr>
      <w:rPr>
        <w:noProof/>
      </w:rPr>
    </w:sdtEndPr>
    <w:sdtContent>
      <w:p w14:paraId="4C0354FE" w14:textId="77777777" w:rsidR="00BA7B77" w:rsidRDefault="00BA7B77">
        <w:pPr>
          <w:pStyle w:val="Footer"/>
          <w:jc w:val="center"/>
        </w:pPr>
        <w:r>
          <w:fldChar w:fldCharType="begin"/>
        </w:r>
        <w:r>
          <w:instrText xml:space="preserve"> PAGE   \* MERGEFORMAT </w:instrText>
        </w:r>
        <w:r>
          <w:fldChar w:fldCharType="separate"/>
        </w:r>
        <w:r w:rsidR="00F04ACB">
          <w:rPr>
            <w:noProof/>
          </w:rPr>
          <w:t>20</w:t>
        </w:r>
        <w:r>
          <w:rPr>
            <w:noProof/>
          </w:rPr>
          <w:fldChar w:fldCharType="end"/>
        </w:r>
      </w:p>
    </w:sdtContent>
  </w:sdt>
  <w:p w14:paraId="36E07A1A" w14:textId="77777777" w:rsidR="00BA7B77" w:rsidRDefault="00BA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6677" w14:textId="77777777" w:rsidR="00F27254" w:rsidRDefault="00F27254" w:rsidP="007944D8">
      <w:pPr>
        <w:spacing w:after="0" w:line="240" w:lineRule="auto"/>
      </w:pPr>
      <w:r>
        <w:separator/>
      </w:r>
    </w:p>
  </w:footnote>
  <w:footnote w:type="continuationSeparator" w:id="0">
    <w:p w14:paraId="5CADBD5C" w14:textId="77777777" w:rsidR="00F27254" w:rsidRDefault="00F27254" w:rsidP="007944D8">
      <w:pPr>
        <w:spacing w:after="0" w:line="240" w:lineRule="auto"/>
      </w:pPr>
      <w:r>
        <w:continuationSeparator/>
      </w:r>
    </w:p>
  </w:footnote>
  <w:footnote w:id="1">
    <w:p w14:paraId="6C2F2A9B" w14:textId="77777777" w:rsidR="001260D7" w:rsidRPr="0002020A" w:rsidRDefault="001260D7" w:rsidP="001260D7">
      <w:pPr>
        <w:bidi/>
        <w:spacing w:after="0" w:line="240" w:lineRule="auto"/>
        <w:jc w:val="both"/>
        <w:rPr>
          <w:rFonts w:asciiTheme="majorBidi" w:hAnsiTheme="majorBidi" w:cs="2  Lotus"/>
          <w:sz w:val="20"/>
          <w:szCs w:val="20"/>
          <w:rtl/>
        </w:rPr>
      </w:pPr>
      <w:r w:rsidRPr="0002020A">
        <w:rPr>
          <w:rStyle w:val="FootnoteReference"/>
          <w:rFonts w:cs="2  Lotus"/>
          <w:sz w:val="20"/>
          <w:szCs w:val="20"/>
        </w:rPr>
        <w:footnoteRef/>
      </w:r>
      <w:r w:rsidRPr="0002020A">
        <w:rPr>
          <w:rFonts w:cs="2  Lotus" w:hint="cs"/>
          <w:sz w:val="20"/>
          <w:szCs w:val="20"/>
          <w:rtl/>
        </w:rPr>
        <w:t xml:space="preserve"> - </w:t>
      </w:r>
      <w:r w:rsidRPr="0002020A">
        <w:rPr>
          <w:rFonts w:cs="2  Lotus"/>
          <w:sz w:val="20"/>
          <w:szCs w:val="20"/>
          <w:rtl/>
        </w:rPr>
        <w:t xml:space="preserve"> </w:t>
      </w:r>
      <w:r w:rsidRPr="0002020A">
        <w:rPr>
          <w:rFonts w:asciiTheme="majorBidi" w:hAnsiTheme="majorBidi" w:cs="2  Lotus"/>
          <w:sz w:val="20"/>
          <w:szCs w:val="20"/>
          <w:rtl/>
        </w:rPr>
        <w:t xml:space="preserve">به نقل از : </w:t>
      </w:r>
    </w:p>
    <w:p w14:paraId="68827A69" w14:textId="77777777" w:rsidR="001260D7" w:rsidRPr="0002020A" w:rsidRDefault="001260D7" w:rsidP="001260D7">
      <w:pPr>
        <w:tabs>
          <w:tab w:val="right" w:pos="6521"/>
        </w:tabs>
        <w:spacing w:after="0" w:line="240" w:lineRule="auto"/>
        <w:rPr>
          <w:rFonts w:asciiTheme="majorBidi" w:hAnsiTheme="majorBidi" w:cs="2  Lotus"/>
          <w:sz w:val="20"/>
          <w:szCs w:val="20"/>
        </w:rPr>
      </w:pPr>
      <w:r w:rsidRPr="0002020A">
        <w:rPr>
          <w:rFonts w:asciiTheme="majorBidi" w:hAnsiTheme="majorBidi" w:cs="2  Lotus"/>
          <w:sz w:val="20"/>
          <w:szCs w:val="20"/>
        </w:rPr>
        <w:t>Military and Paramilitary Activities in and against Nicaragua, Merits, Reports 1949. P. 174</w:t>
      </w:r>
      <w:r w:rsidRPr="0002020A">
        <w:rPr>
          <w:rFonts w:asciiTheme="majorBidi" w:hAnsiTheme="majorBidi" w:cs="2  Lotus"/>
          <w:sz w:val="20"/>
          <w:szCs w:val="20"/>
          <w:rtl/>
        </w:rPr>
        <w:t xml:space="preserve"> </w:t>
      </w:r>
      <w:r w:rsidRPr="0002020A">
        <w:rPr>
          <w:rFonts w:asciiTheme="majorBidi" w:hAnsiTheme="majorBidi" w:cs="2  Lotus"/>
          <w:sz w:val="20"/>
          <w:szCs w:val="20"/>
        </w:rPr>
        <w:t xml:space="preserve">- </w:t>
      </w:r>
    </w:p>
  </w:footnote>
  <w:footnote w:id="2">
    <w:p w14:paraId="709F02F5" w14:textId="77777777" w:rsidR="001260D7" w:rsidRPr="0002020A" w:rsidRDefault="001260D7" w:rsidP="001260D7">
      <w:pPr>
        <w:spacing w:after="0" w:line="240" w:lineRule="auto"/>
        <w:jc w:val="both"/>
        <w:rPr>
          <w:rFonts w:asciiTheme="majorBidi" w:hAnsiTheme="majorBidi" w:cs="2  Lotus"/>
          <w:sz w:val="20"/>
          <w:szCs w:val="20"/>
          <w:rtl/>
        </w:rPr>
      </w:pPr>
      <w:r w:rsidRPr="0002020A">
        <w:rPr>
          <w:rStyle w:val="FootnoteReference"/>
          <w:rFonts w:cs="2  Lotus" w:hint="cs"/>
          <w:sz w:val="20"/>
          <w:szCs w:val="20"/>
          <w:rtl/>
        </w:rPr>
        <w:t xml:space="preserve"> </w:t>
      </w:r>
    </w:p>
    <w:p w14:paraId="1F4151AA" w14:textId="77777777" w:rsidR="001260D7" w:rsidRPr="0002020A" w:rsidRDefault="001260D7" w:rsidP="001260D7">
      <w:pPr>
        <w:spacing w:after="0" w:line="240" w:lineRule="auto"/>
        <w:rPr>
          <w:rFonts w:asciiTheme="majorBidi" w:hAnsiTheme="majorBidi" w:cs="2  Lotus"/>
          <w:sz w:val="20"/>
          <w:szCs w:val="20"/>
        </w:rPr>
      </w:pPr>
      <w:r w:rsidRPr="0002020A">
        <w:rPr>
          <w:rFonts w:asciiTheme="majorBidi" w:hAnsiTheme="majorBidi" w:cs="2  Lotus"/>
          <w:sz w:val="20"/>
          <w:szCs w:val="20"/>
        </w:rPr>
        <w:t xml:space="preserve">- Interpretation of Peace Treaties </w:t>
      </w:r>
      <w:proofErr w:type="spellStart"/>
      <w:r w:rsidRPr="0002020A">
        <w:rPr>
          <w:rFonts w:asciiTheme="majorBidi" w:hAnsiTheme="majorBidi" w:cs="2  Lotus"/>
          <w:sz w:val="20"/>
          <w:szCs w:val="20"/>
        </w:rPr>
        <w:t>wich</w:t>
      </w:r>
      <w:proofErr w:type="spellEnd"/>
      <w:r w:rsidRPr="0002020A">
        <w:rPr>
          <w:rFonts w:asciiTheme="majorBidi" w:hAnsiTheme="majorBidi" w:cs="2  Lotus"/>
          <w:sz w:val="20"/>
          <w:szCs w:val="20"/>
        </w:rPr>
        <w:t xml:space="preserve"> Bulgaria, Hungary and Romania, Second Phase, I .</w:t>
      </w:r>
      <w:proofErr w:type="gramStart"/>
      <w:r w:rsidRPr="0002020A">
        <w:rPr>
          <w:rFonts w:asciiTheme="majorBidi" w:hAnsiTheme="majorBidi" w:cs="2  Lotus"/>
          <w:sz w:val="20"/>
          <w:szCs w:val="20"/>
        </w:rPr>
        <w:t>C .</w:t>
      </w:r>
      <w:proofErr w:type="gramEnd"/>
      <w:r w:rsidRPr="0002020A">
        <w:rPr>
          <w:rFonts w:asciiTheme="majorBidi" w:hAnsiTheme="majorBidi" w:cs="2  Lotus"/>
          <w:sz w:val="20"/>
          <w:szCs w:val="20"/>
        </w:rPr>
        <w:t>J. Reports 1950, P. 221</w:t>
      </w:r>
    </w:p>
  </w:footnote>
  <w:footnote w:id="3">
    <w:p w14:paraId="27E6A686" w14:textId="77777777" w:rsidR="001A35A2" w:rsidRPr="0002020A" w:rsidRDefault="001A35A2" w:rsidP="00267513">
      <w:pPr>
        <w:pStyle w:val="FootnoteText"/>
        <w:bidi/>
        <w:rPr>
          <w:rFonts w:cs="2  Lotus"/>
          <w:rtl/>
        </w:rPr>
      </w:pPr>
      <w:r w:rsidRPr="0002020A">
        <w:rPr>
          <w:rStyle w:val="FootnoteReference"/>
          <w:rFonts w:cs="2  Lotus"/>
        </w:rPr>
        <w:footnoteRef/>
      </w:r>
      <w:r w:rsidRPr="0002020A">
        <w:rPr>
          <w:rFonts w:cs="2  Lotus"/>
          <w:rtl/>
        </w:rPr>
        <w:t xml:space="preserve"> </w:t>
      </w:r>
      <w:r w:rsidRPr="0002020A">
        <w:rPr>
          <w:rFonts w:cs="2  Lotus" w:hint="cs"/>
          <w:rtl/>
        </w:rPr>
        <w:t xml:space="preserve"> </w:t>
      </w:r>
      <w:r w:rsidRPr="0002020A">
        <w:rPr>
          <w:rFonts w:cs="2  Lotus" w:hint="cs"/>
          <w:rtl/>
        </w:rPr>
        <w:t xml:space="preserve">- </w:t>
      </w:r>
      <w:r w:rsidRPr="0002020A">
        <w:rPr>
          <w:rFonts w:ascii="Times New Roman" w:hAnsi="Times New Roman" w:cs="2  Lotus" w:hint="cs"/>
          <w:color w:val="000000" w:themeColor="text1"/>
          <w:rtl/>
        </w:rPr>
        <w:t>از جمله بند 4 ماده 2 منشور ملل متحد.</w:t>
      </w:r>
    </w:p>
  </w:footnote>
  <w:footnote w:id="4">
    <w:p w14:paraId="568F2C42" w14:textId="77777777" w:rsidR="001A35A2" w:rsidRPr="0002020A" w:rsidRDefault="001A35A2" w:rsidP="00426E8B">
      <w:pPr>
        <w:pStyle w:val="FootnoteText"/>
        <w:rPr>
          <w:rFonts w:asciiTheme="majorBidi" w:hAnsiTheme="majorBidi" w:cs="2  Lotus"/>
          <w:rtl/>
        </w:rPr>
      </w:pPr>
      <w:r w:rsidRPr="0002020A">
        <w:rPr>
          <w:rStyle w:val="FootnoteReference"/>
          <w:rFonts w:asciiTheme="majorBidi" w:hAnsiTheme="majorBidi" w:cs="2  Lotus"/>
        </w:rPr>
        <w:t>2</w:t>
      </w:r>
      <w:r w:rsidRPr="0002020A">
        <w:rPr>
          <w:rFonts w:asciiTheme="majorBidi" w:hAnsiTheme="majorBidi" w:cs="2  Lotus"/>
        </w:rPr>
        <w:t xml:space="preserve"> -  Jus Cogens</w:t>
      </w:r>
    </w:p>
  </w:footnote>
  <w:footnote w:id="5">
    <w:p w14:paraId="4DA1C80D" w14:textId="77777777" w:rsidR="007944D8" w:rsidRPr="00884B07" w:rsidRDefault="007944D8" w:rsidP="00C1652D">
      <w:pPr>
        <w:pStyle w:val="FootnoteText"/>
        <w:bidi/>
        <w:rPr>
          <w:rFonts w:asciiTheme="majorBidi" w:hAnsiTheme="majorBidi" w:cs="B Zar"/>
          <w:rtl/>
          <w:lang w:bidi="fa-IR"/>
        </w:rPr>
      </w:pPr>
      <w:r w:rsidRPr="00884B07">
        <w:rPr>
          <w:rStyle w:val="FootnoteReference"/>
          <w:rFonts w:asciiTheme="majorBidi" w:hAnsiTheme="majorBidi" w:cs="B Zar"/>
        </w:rPr>
        <w:footnoteRef/>
      </w:r>
      <w:r w:rsidRPr="00884B07">
        <w:rPr>
          <w:rFonts w:asciiTheme="majorBidi" w:hAnsiTheme="majorBidi" w:cs="B Zar"/>
        </w:rPr>
        <w:t xml:space="preserve"> </w:t>
      </w:r>
      <w:r w:rsidRPr="00884B07">
        <w:rPr>
          <w:rFonts w:asciiTheme="majorBidi" w:hAnsiTheme="majorBidi" w:cs="B Zar"/>
          <w:rtl/>
          <w:lang w:bidi="fa-IR"/>
        </w:rPr>
        <w:t>- از جمله قطعنامه‌های مرتبط با این موضوع،قطعنامه های: 58/32، 59/61، 60/45، 61/54،  62/17، 63/37، 64/25، 60/252 می‌باشد.</w:t>
      </w:r>
    </w:p>
  </w:footnote>
  <w:footnote w:id="6">
    <w:p w14:paraId="52848006" w14:textId="77777777" w:rsidR="007944D8" w:rsidRPr="00884B07" w:rsidRDefault="007944D8" w:rsidP="007944D8">
      <w:pPr>
        <w:pStyle w:val="FootnoteText"/>
        <w:rPr>
          <w:rtl/>
          <w:lang w:bidi="fa-IR"/>
        </w:rPr>
      </w:pPr>
      <w:r w:rsidRPr="00884B07">
        <w:rPr>
          <w:rStyle w:val="FootnoteReference"/>
        </w:rPr>
        <w:footnoteRef/>
      </w:r>
      <w:r w:rsidRPr="00884B07">
        <w:rPr>
          <w:rFonts w:cs="2  Lotus" w:hint="cs"/>
          <w:b/>
          <w:color w:val="000000" w:themeColor="text1"/>
          <w:rtl/>
          <w:lang w:bidi="fa-IR"/>
        </w:rPr>
        <w:t>(</w:t>
      </w:r>
      <w:r w:rsidRPr="00884B07">
        <w:rPr>
          <w:rFonts w:asciiTheme="majorBidi" w:hAnsiTheme="majorBidi" w:cs="2  Lotus"/>
          <w:bCs/>
          <w:color w:val="000000" w:themeColor="text1"/>
          <w:lang w:bidi="fa-IR"/>
        </w:rPr>
        <w:t xml:space="preserve">THE WORLD CONFERENCE ON INTERNATIONAL </w:t>
      </w:r>
      <w:proofErr w:type="spellStart"/>
      <w:r w:rsidRPr="00884B07">
        <w:rPr>
          <w:rFonts w:asciiTheme="majorBidi" w:hAnsiTheme="majorBidi" w:cs="2  Lotus"/>
          <w:bCs/>
          <w:color w:val="000000" w:themeColor="text1"/>
          <w:lang w:bidi="fa-IR"/>
        </w:rPr>
        <w:t>TELECOMMUNICATIONS,Dubai</w:t>
      </w:r>
      <w:proofErr w:type="spellEnd"/>
      <w:r w:rsidRPr="00884B07">
        <w:rPr>
          <w:rFonts w:asciiTheme="majorBidi" w:hAnsiTheme="majorBidi" w:cs="2  Lotus"/>
          <w:bCs/>
          <w:color w:val="000000" w:themeColor="text1"/>
          <w:lang w:bidi="fa-IR"/>
        </w:rPr>
        <w:t>, 2012:14</w:t>
      </w:r>
      <w:r w:rsidRPr="00884B07">
        <w:rPr>
          <w:rFonts w:cs="2  Lotus" w:hint="cs"/>
          <w:b/>
          <w:color w:val="000000" w:themeColor="text1"/>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77"/>
    <w:rsid w:val="0002361B"/>
    <w:rsid w:val="00090B77"/>
    <w:rsid w:val="000F301F"/>
    <w:rsid w:val="001260D7"/>
    <w:rsid w:val="0019516E"/>
    <w:rsid w:val="001A35A2"/>
    <w:rsid w:val="00267513"/>
    <w:rsid w:val="00267968"/>
    <w:rsid w:val="0027308E"/>
    <w:rsid w:val="002B0C9C"/>
    <w:rsid w:val="00383DBE"/>
    <w:rsid w:val="00393DCD"/>
    <w:rsid w:val="00426E8B"/>
    <w:rsid w:val="00460A8D"/>
    <w:rsid w:val="004E36D4"/>
    <w:rsid w:val="00524609"/>
    <w:rsid w:val="005E2EB2"/>
    <w:rsid w:val="0070042E"/>
    <w:rsid w:val="007072AA"/>
    <w:rsid w:val="007944D8"/>
    <w:rsid w:val="00796B65"/>
    <w:rsid w:val="007E2943"/>
    <w:rsid w:val="008236B4"/>
    <w:rsid w:val="0083050B"/>
    <w:rsid w:val="008A33FB"/>
    <w:rsid w:val="008F3551"/>
    <w:rsid w:val="00934638"/>
    <w:rsid w:val="009540EF"/>
    <w:rsid w:val="00964E4B"/>
    <w:rsid w:val="00991CCE"/>
    <w:rsid w:val="009B45F0"/>
    <w:rsid w:val="00A577F3"/>
    <w:rsid w:val="00B25922"/>
    <w:rsid w:val="00B432B6"/>
    <w:rsid w:val="00BA7B77"/>
    <w:rsid w:val="00BD7CCE"/>
    <w:rsid w:val="00BF0F9C"/>
    <w:rsid w:val="00C10EA2"/>
    <w:rsid w:val="00C1652D"/>
    <w:rsid w:val="00C2671F"/>
    <w:rsid w:val="00C62ED0"/>
    <w:rsid w:val="00C82097"/>
    <w:rsid w:val="00C97854"/>
    <w:rsid w:val="00CC5BD3"/>
    <w:rsid w:val="00CF2ED2"/>
    <w:rsid w:val="00CF5023"/>
    <w:rsid w:val="00D93A3C"/>
    <w:rsid w:val="00DE09E4"/>
    <w:rsid w:val="00DE29CD"/>
    <w:rsid w:val="00DE3214"/>
    <w:rsid w:val="00E349BF"/>
    <w:rsid w:val="00E60F7E"/>
    <w:rsid w:val="00E77236"/>
    <w:rsid w:val="00EE6B17"/>
    <w:rsid w:val="00F04ACB"/>
    <w:rsid w:val="00F27254"/>
    <w:rsid w:val="00F4632E"/>
    <w:rsid w:val="00F577D7"/>
    <w:rsid w:val="00F77093"/>
    <w:rsid w:val="00FD5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F170"/>
  <w15:docId w15:val="{FA6619B9-F5A4-4F1C-BEBD-185526EA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93"/>
  </w:style>
  <w:style w:type="paragraph" w:styleId="Heading1">
    <w:name w:val="heading 1"/>
    <w:basedOn w:val="Normal"/>
    <w:next w:val="Normal"/>
    <w:link w:val="Heading1Char"/>
    <w:qFormat/>
    <w:rsid w:val="002B0C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1"/>
    <w:basedOn w:val="Normal"/>
    <w:next w:val="Normal"/>
    <w:link w:val="Heading2Char"/>
    <w:autoRedefine/>
    <w:unhideWhenUsed/>
    <w:qFormat/>
    <w:rsid w:val="00E77236"/>
    <w:pPr>
      <w:bidi/>
      <w:spacing w:before="200" w:after="60" w:line="240" w:lineRule="auto"/>
      <w:contextualSpacing/>
      <w:jc w:val="both"/>
      <w:outlineLvl w:val="1"/>
    </w:pPr>
    <w:rPr>
      <w:rFonts w:ascii="Times New Roman Bold" w:eastAsiaTheme="majorEastAsia" w:hAnsi="Times New Roman Bold" w:cs="B Nazanin"/>
      <w:b/>
      <w:bCs/>
      <w:caps/>
      <w:sz w:val="28"/>
      <w:szCs w:val="32"/>
    </w:rPr>
  </w:style>
  <w:style w:type="paragraph" w:styleId="Heading3">
    <w:name w:val="heading 3"/>
    <w:basedOn w:val="Normal"/>
    <w:link w:val="Heading3Char"/>
    <w:uiPriority w:val="9"/>
    <w:qFormat/>
    <w:rsid w:val="002B0C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B0C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nhideWhenUsed/>
    <w:qFormat/>
    <w:rsid w:val="002B0C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2B0C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2B0C9C"/>
    <w:pPr>
      <w:bidi/>
      <w:spacing w:before="240" w:after="60" w:line="240" w:lineRule="auto"/>
      <w:outlineLvl w:val="6"/>
    </w:pPr>
    <w:rPr>
      <w:rFonts w:ascii="Times New Roman" w:eastAsia="Times New Roman" w:hAnsi="Times New Roman" w:cs="Lotus"/>
      <w:sz w:val="24"/>
      <w:szCs w:val="28"/>
    </w:rPr>
  </w:style>
  <w:style w:type="paragraph" w:styleId="Heading8">
    <w:name w:val="heading 8"/>
    <w:basedOn w:val="Normal"/>
    <w:next w:val="Normal"/>
    <w:link w:val="Heading8Char"/>
    <w:qFormat/>
    <w:rsid w:val="002B0C9C"/>
    <w:pPr>
      <w:bidi/>
      <w:spacing w:before="240" w:after="60" w:line="240" w:lineRule="auto"/>
      <w:outlineLvl w:val="7"/>
    </w:pPr>
    <w:rPr>
      <w:rFonts w:ascii="Times New Roman" w:eastAsia="Times New Roman" w:hAnsi="Times New Roman" w:cs="Lotus"/>
      <w:i/>
      <w:iCs/>
      <w:sz w:val="24"/>
      <w:szCs w:val="28"/>
    </w:rPr>
  </w:style>
  <w:style w:type="paragraph" w:styleId="Heading9">
    <w:name w:val="heading 9"/>
    <w:basedOn w:val="Normal"/>
    <w:next w:val="Normal"/>
    <w:link w:val="Heading9Char"/>
    <w:qFormat/>
    <w:rsid w:val="002B0C9C"/>
    <w:pPr>
      <w:bidi/>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B0C9C"/>
    <w:pPr>
      <w:widowControl w:val="0"/>
      <w:autoSpaceDE w:val="0"/>
      <w:autoSpaceDN w:val="0"/>
      <w:spacing w:before="9" w:after="0" w:line="240" w:lineRule="auto"/>
      <w:ind w:left="19"/>
      <w:jc w:val="center"/>
    </w:pPr>
    <w:rPr>
      <w:rFonts w:ascii="Microsoft Sans Serif" w:eastAsia="Microsoft Sans Serif" w:hAnsi="Microsoft Sans Serif" w:cs="Microsoft Sans Serif"/>
    </w:rPr>
  </w:style>
  <w:style w:type="paragraph" w:customStyle="1" w:styleId="Paragraph">
    <w:name w:val="Paragraph"/>
    <w:basedOn w:val="Normal"/>
    <w:link w:val="ParagraphChar"/>
    <w:qFormat/>
    <w:rsid w:val="002B0C9C"/>
    <w:pPr>
      <w:tabs>
        <w:tab w:val="right" w:pos="1417"/>
      </w:tabs>
      <w:bidi/>
      <w:spacing w:after="0" w:line="567" w:lineRule="exact"/>
      <w:ind w:firstLine="284"/>
      <w:jc w:val="both"/>
    </w:pPr>
    <w:rPr>
      <w:rFonts w:ascii="Times New Roman" w:eastAsia="Times New Roman" w:hAnsi="Times New Roman" w:cs="B Lotus"/>
      <w:sz w:val="24"/>
      <w:szCs w:val="28"/>
    </w:rPr>
  </w:style>
  <w:style w:type="character" w:customStyle="1" w:styleId="ParagraphChar">
    <w:name w:val="Paragraph Char"/>
    <w:basedOn w:val="DefaultParagraphFont"/>
    <w:link w:val="Paragraph"/>
    <w:rsid w:val="002B0C9C"/>
    <w:rPr>
      <w:rFonts w:ascii="Times New Roman" w:eastAsia="Times New Roman" w:hAnsi="Times New Roman" w:cs="B Lotus"/>
      <w:sz w:val="24"/>
      <w:szCs w:val="28"/>
    </w:rPr>
  </w:style>
  <w:style w:type="paragraph" w:customStyle="1" w:styleId="rtejustify">
    <w:name w:val="rtejustify"/>
    <w:basedOn w:val="Normal"/>
    <w:qFormat/>
    <w:rsid w:val="002B0C9C"/>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Heading21">
    <w:name w:val="Heading 21"/>
    <w:basedOn w:val="Normal"/>
    <w:next w:val="Normal"/>
    <w:uiPriority w:val="9"/>
    <w:unhideWhenUsed/>
    <w:qFormat/>
    <w:rsid w:val="002B0C9C"/>
    <w:pPr>
      <w:keepNext/>
      <w:keepLines/>
      <w:bidi/>
      <w:spacing w:before="40" w:after="0"/>
      <w:outlineLvl w:val="1"/>
    </w:pPr>
    <w:rPr>
      <w:rFonts w:ascii="Cambria" w:eastAsia="Times New Roman" w:hAnsi="Cambria" w:cs="B Lotus"/>
      <w:b/>
      <w:bCs/>
      <w:sz w:val="28"/>
      <w:szCs w:val="28"/>
      <w:lang w:bidi="fa-IR"/>
    </w:rPr>
  </w:style>
  <w:style w:type="paragraph" w:customStyle="1" w:styleId="Heading31">
    <w:name w:val="Heading 31"/>
    <w:basedOn w:val="Normal"/>
    <w:next w:val="Normal"/>
    <w:uiPriority w:val="9"/>
    <w:unhideWhenUsed/>
    <w:qFormat/>
    <w:rsid w:val="002B0C9C"/>
    <w:pPr>
      <w:keepNext/>
      <w:keepLines/>
      <w:spacing w:before="40" w:after="0"/>
      <w:outlineLvl w:val="2"/>
    </w:pPr>
    <w:rPr>
      <w:rFonts w:ascii="Cambria" w:eastAsia="Times New Roman" w:hAnsi="Cambria" w:cs="Times New Roman"/>
      <w:color w:val="243F60"/>
      <w:sz w:val="24"/>
      <w:szCs w:val="24"/>
    </w:rPr>
  </w:style>
  <w:style w:type="paragraph" w:customStyle="1" w:styleId="Heading41">
    <w:name w:val="Heading 41"/>
    <w:basedOn w:val="Normal"/>
    <w:next w:val="Normal"/>
    <w:uiPriority w:val="9"/>
    <w:unhideWhenUsed/>
    <w:qFormat/>
    <w:rsid w:val="002B0C9C"/>
    <w:pPr>
      <w:keepNext/>
      <w:keepLines/>
      <w:spacing w:before="40" w:after="0"/>
      <w:outlineLvl w:val="3"/>
    </w:pPr>
    <w:rPr>
      <w:rFonts w:ascii="Cambria" w:eastAsia="Times New Roman" w:hAnsi="Cambria" w:cs="Times New Roman"/>
      <w:i/>
      <w:iCs/>
      <w:color w:val="365F91"/>
      <w:szCs w:val="28"/>
    </w:rPr>
  </w:style>
  <w:style w:type="character" w:customStyle="1" w:styleId="BookTitle1">
    <w:name w:val="Book Title1"/>
    <w:uiPriority w:val="33"/>
    <w:qFormat/>
    <w:rsid w:val="002B0C9C"/>
    <w:rPr>
      <w:b/>
      <w:bCs/>
      <w:smallCaps/>
      <w:spacing w:val="5"/>
    </w:rPr>
  </w:style>
  <w:style w:type="paragraph" w:customStyle="1" w:styleId="TOCHeading1">
    <w:name w:val="TOC Heading1"/>
    <w:basedOn w:val="Heading1"/>
    <w:next w:val="Normal"/>
    <w:uiPriority w:val="39"/>
    <w:qFormat/>
    <w:rsid w:val="002B0C9C"/>
    <w:pPr>
      <w:jc w:val="center"/>
      <w:outlineLvl w:val="9"/>
    </w:pPr>
    <w:rPr>
      <w:rFonts w:ascii="Calibri Light" w:eastAsia="Times New Roman" w:hAnsi="Calibri Light" w:cs="Times New Roman"/>
      <w:color w:val="2E74B5"/>
    </w:rPr>
  </w:style>
  <w:style w:type="character" w:customStyle="1" w:styleId="Heading1Char">
    <w:name w:val="Heading 1 Char"/>
    <w:basedOn w:val="DefaultParagraphFont"/>
    <w:link w:val="Heading1"/>
    <w:rsid w:val="002B0C9C"/>
    <w:rPr>
      <w:rFonts w:asciiTheme="majorHAnsi" w:eastAsiaTheme="majorEastAsia" w:hAnsiTheme="majorHAnsi" w:cstheme="majorBidi"/>
      <w:b/>
      <w:bCs/>
      <w:color w:val="365F91" w:themeColor="accent1" w:themeShade="BF"/>
      <w:sz w:val="28"/>
      <w:szCs w:val="28"/>
    </w:rPr>
  </w:style>
  <w:style w:type="paragraph" w:customStyle="1" w:styleId="Heading11">
    <w:name w:val="Heading 11"/>
    <w:basedOn w:val="Normal"/>
    <w:next w:val="Normal"/>
    <w:qFormat/>
    <w:rsid w:val="002B0C9C"/>
    <w:pPr>
      <w:keepNext/>
      <w:keepLines/>
      <w:bidi/>
      <w:spacing w:before="240" w:after="0" w:line="240" w:lineRule="auto"/>
      <w:outlineLvl w:val="0"/>
    </w:pPr>
    <w:rPr>
      <w:rFonts w:ascii="Calibri Light" w:eastAsia="Times New Roman" w:hAnsi="Calibri Light" w:cs="Yagut"/>
      <w:sz w:val="32"/>
      <w:szCs w:val="32"/>
      <w:lang w:bidi="fa-IR"/>
    </w:rPr>
  </w:style>
  <w:style w:type="paragraph" w:customStyle="1" w:styleId="Caption1">
    <w:name w:val="Caption1"/>
    <w:basedOn w:val="Normal"/>
    <w:next w:val="Normal"/>
    <w:uiPriority w:val="35"/>
    <w:unhideWhenUsed/>
    <w:qFormat/>
    <w:rsid w:val="002B0C9C"/>
    <w:pPr>
      <w:bidi/>
      <w:spacing w:line="240" w:lineRule="auto"/>
    </w:pPr>
    <w:rPr>
      <w:rFonts w:cs="B Lotus"/>
      <w:i/>
      <w:iCs/>
      <w:color w:val="44546A"/>
      <w:sz w:val="18"/>
      <w:szCs w:val="18"/>
      <w:lang w:bidi="fa-IR"/>
    </w:rPr>
  </w:style>
  <w:style w:type="paragraph" w:customStyle="1" w:styleId="Style1">
    <w:name w:val="Style1"/>
    <w:basedOn w:val="Normal"/>
    <w:link w:val="Style1Char"/>
    <w:qFormat/>
    <w:rsid w:val="002B0C9C"/>
    <w:pPr>
      <w:bidi/>
      <w:spacing w:after="0" w:line="240" w:lineRule="auto"/>
      <w:jc w:val="both"/>
    </w:pPr>
    <w:rPr>
      <w:rFonts w:ascii="Times New Roman" w:hAnsi="Times New Roman" w:cs="B Lotus"/>
      <w:sz w:val="28"/>
      <w:szCs w:val="28"/>
      <w:lang w:bidi="fa-IR"/>
    </w:rPr>
  </w:style>
  <w:style w:type="character" w:customStyle="1" w:styleId="Style1Char">
    <w:name w:val="Style1 Char"/>
    <w:basedOn w:val="DefaultParagraphFont"/>
    <w:link w:val="Style1"/>
    <w:rsid w:val="002B0C9C"/>
    <w:rPr>
      <w:rFonts w:ascii="Times New Roman" w:hAnsi="Times New Roman" w:cs="B Lotus"/>
      <w:sz w:val="28"/>
      <w:szCs w:val="28"/>
      <w:lang w:bidi="fa-IR"/>
    </w:rPr>
  </w:style>
  <w:style w:type="character" w:customStyle="1" w:styleId="Heading4Char3">
    <w:name w:val="Heading 4 Char3"/>
    <w:basedOn w:val="DefaultParagraphFont"/>
    <w:uiPriority w:val="9"/>
    <w:semiHidden/>
    <w:qFormat/>
    <w:rsid w:val="002B0C9C"/>
    <w:rPr>
      <w:rFonts w:asciiTheme="majorHAnsi" w:eastAsiaTheme="majorEastAsia" w:hAnsiTheme="majorHAnsi" w:cstheme="majorBidi"/>
      <w:i/>
      <w:iCs/>
      <w:color w:val="365F91" w:themeColor="accent1" w:themeShade="BF"/>
    </w:rPr>
  </w:style>
  <w:style w:type="paragraph" w:customStyle="1" w:styleId="Style2">
    <w:name w:val="Style2"/>
    <w:basedOn w:val="Normal"/>
    <w:link w:val="Style2Char"/>
    <w:qFormat/>
    <w:rsid w:val="002B0C9C"/>
    <w:pPr>
      <w:bidi/>
      <w:spacing w:after="0" w:line="240" w:lineRule="auto"/>
      <w:jc w:val="both"/>
    </w:pPr>
    <w:rPr>
      <w:rFonts w:ascii="Times New Roman" w:hAnsi="Times New Roman" w:cs="B Lotus"/>
      <w:color w:val="FF0000"/>
      <w:sz w:val="28"/>
      <w:szCs w:val="28"/>
      <w:lang w:bidi="fa-IR"/>
    </w:rPr>
  </w:style>
  <w:style w:type="character" w:customStyle="1" w:styleId="Style2Char">
    <w:name w:val="Style2 Char"/>
    <w:basedOn w:val="DefaultParagraphFont"/>
    <w:link w:val="Style2"/>
    <w:rsid w:val="002B0C9C"/>
    <w:rPr>
      <w:rFonts w:ascii="Times New Roman" w:hAnsi="Times New Roman" w:cs="B Lotus"/>
      <w:color w:val="FF0000"/>
      <w:sz w:val="28"/>
      <w:szCs w:val="28"/>
      <w:lang w:bidi="fa-IR"/>
    </w:rPr>
  </w:style>
  <w:style w:type="paragraph" w:customStyle="1" w:styleId="a">
    <w:name w:val="نمودار"/>
    <w:basedOn w:val="Normal"/>
    <w:qFormat/>
    <w:rsid w:val="002B0C9C"/>
    <w:pPr>
      <w:keepNext/>
      <w:keepLines/>
      <w:widowControl w:val="0"/>
      <w:bidi/>
      <w:spacing w:after="0" w:line="240" w:lineRule="auto"/>
      <w:jc w:val="center"/>
    </w:pPr>
    <w:rPr>
      <w:rFonts w:ascii="Times New Roman" w:eastAsia="Times New Roman" w:hAnsi="Times New Roman" w:cs="Lotus"/>
      <w:sz w:val="18"/>
    </w:rPr>
  </w:style>
  <w:style w:type="character" w:customStyle="1" w:styleId="Heading2Char">
    <w:name w:val="Heading 2 Char"/>
    <w:aliases w:val="1 Char"/>
    <w:basedOn w:val="DefaultParagraphFont"/>
    <w:link w:val="Heading2"/>
    <w:rsid w:val="00E77236"/>
    <w:rPr>
      <w:rFonts w:ascii="Times New Roman Bold" w:eastAsiaTheme="majorEastAsia" w:hAnsi="Times New Roman Bold" w:cs="B Nazanin"/>
      <w:b/>
      <w:bCs/>
      <w:caps/>
      <w:sz w:val="28"/>
      <w:szCs w:val="32"/>
    </w:rPr>
  </w:style>
  <w:style w:type="character" w:customStyle="1" w:styleId="Heading3Char">
    <w:name w:val="Heading 3 Char"/>
    <w:basedOn w:val="DefaultParagraphFont"/>
    <w:link w:val="Heading3"/>
    <w:uiPriority w:val="9"/>
    <w:rsid w:val="002B0C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0C9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2B0C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2B0C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2B0C9C"/>
    <w:rPr>
      <w:rFonts w:ascii="Times New Roman" w:eastAsia="Times New Roman" w:hAnsi="Times New Roman" w:cs="Lotus"/>
      <w:sz w:val="24"/>
      <w:szCs w:val="28"/>
    </w:rPr>
  </w:style>
  <w:style w:type="character" w:customStyle="1" w:styleId="Heading8Char">
    <w:name w:val="Heading 8 Char"/>
    <w:basedOn w:val="DefaultParagraphFont"/>
    <w:link w:val="Heading8"/>
    <w:rsid w:val="002B0C9C"/>
    <w:rPr>
      <w:rFonts w:ascii="Times New Roman" w:eastAsia="Times New Roman" w:hAnsi="Times New Roman" w:cs="Lotus"/>
      <w:i/>
      <w:iCs/>
      <w:sz w:val="24"/>
      <w:szCs w:val="28"/>
    </w:rPr>
  </w:style>
  <w:style w:type="character" w:customStyle="1" w:styleId="Heading9Char">
    <w:name w:val="Heading 9 Char"/>
    <w:basedOn w:val="DefaultParagraphFont"/>
    <w:link w:val="Heading9"/>
    <w:rsid w:val="002B0C9C"/>
    <w:rPr>
      <w:rFonts w:ascii="Arial" w:eastAsia="Times New Roman" w:hAnsi="Arial" w:cs="Arial"/>
    </w:rPr>
  </w:style>
  <w:style w:type="paragraph" w:styleId="TOC7">
    <w:name w:val="toc 7"/>
    <w:basedOn w:val="Normal"/>
    <w:next w:val="Normal"/>
    <w:uiPriority w:val="39"/>
    <w:unhideWhenUsed/>
    <w:qFormat/>
    <w:rsid w:val="002B0C9C"/>
    <w:pPr>
      <w:spacing w:after="0" w:line="259" w:lineRule="auto"/>
      <w:ind w:left="1320"/>
    </w:pPr>
    <w:rPr>
      <w:rFonts w:cs="Times New Roman"/>
      <w:sz w:val="18"/>
      <w:szCs w:val="21"/>
    </w:rPr>
  </w:style>
  <w:style w:type="paragraph" w:styleId="FootnoteText">
    <w:name w:val="footnote text"/>
    <w:aliases w:val="FA Fußnotentext,FA Char,FA Char Char Char Char Char Char,FA Char Char Char Char,پاورقي,Char,Char Char Char Char Char Char Char Char Char Char,Char Char Char, Char, Char Char Char,Footnote Text Char Char Char Char,Footnote Text Char Char,fn"/>
    <w:basedOn w:val="Normal"/>
    <w:link w:val="FootnoteTextChar"/>
    <w:uiPriority w:val="99"/>
    <w:unhideWhenUsed/>
    <w:qFormat/>
    <w:rsid w:val="002B0C9C"/>
    <w:pPr>
      <w:spacing w:after="0" w:line="240" w:lineRule="auto"/>
    </w:pPr>
    <w:rPr>
      <w:sz w:val="20"/>
      <w:szCs w:val="20"/>
    </w:rPr>
  </w:style>
  <w:style w:type="character" w:customStyle="1" w:styleId="FootnoteTextChar">
    <w:name w:val="Footnote Text Char"/>
    <w:aliases w:val="FA Fußnotentext Char,FA Char Char,FA Char Char Char Char Char Char Char,FA Char Char Char Char Char,پاورقي Char,Char Char,Char Char Char Char Char Char Char Char Char Char Char,Char Char Char Char, Char Char, Char Char Char Char"/>
    <w:basedOn w:val="DefaultParagraphFont"/>
    <w:link w:val="FootnoteText"/>
    <w:uiPriority w:val="99"/>
    <w:qFormat/>
    <w:rsid w:val="002B0C9C"/>
    <w:rPr>
      <w:sz w:val="20"/>
      <w:szCs w:val="20"/>
    </w:rPr>
  </w:style>
  <w:style w:type="paragraph" w:styleId="Caption">
    <w:name w:val="caption"/>
    <w:basedOn w:val="Normal"/>
    <w:next w:val="Normal"/>
    <w:uiPriority w:val="35"/>
    <w:unhideWhenUsed/>
    <w:qFormat/>
    <w:rsid w:val="002B0C9C"/>
    <w:pPr>
      <w:bidi/>
      <w:spacing w:line="240" w:lineRule="auto"/>
    </w:pPr>
    <w:rPr>
      <w:rFonts w:cs="B Lotus"/>
      <w:i/>
      <w:iCs/>
      <w:color w:val="1F497D" w:themeColor="text2"/>
      <w:sz w:val="18"/>
      <w:szCs w:val="18"/>
      <w:lang w:bidi="fa-IR"/>
    </w:rPr>
  </w:style>
  <w:style w:type="character" w:styleId="FootnoteReference">
    <w:name w:val="footnote reference"/>
    <w:aliases w:val="شماره زيرنويس,Omid Footnote,Footnote text,مرجع پاورقي,پاورقی,Char Char1 Char"/>
    <w:uiPriority w:val="99"/>
    <w:qFormat/>
    <w:rsid w:val="002B0C9C"/>
    <w:rPr>
      <w:vertAlign w:val="superscript"/>
    </w:rPr>
  </w:style>
  <w:style w:type="paragraph" w:styleId="Title">
    <w:name w:val="Title"/>
    <w:basedOn w:val="Normal"/>
    <w:link w:val="TitleChar"/>
    <w:qFormat/>
    <w:rsid w:val="002B0C9C"/>
    <w:pPr>
      <w:bidi/>
      <w:spacing w:after="0" w:line="240" w:lineRule="auto"/>
      <w:jc w:val="center"/>
    </w:pPr>
    <w:rPr>
      <w:rFonts w:ascii="Times New Roman" w:eastAsia="Times New Roman" w:hAnsi="Times New Roman" w:cs="B Zar"/>
      <w:b/>
      <w:bCs/>
      <w:sz w:val="36"/>
      <w:szCs w:val="36"/>
    </w:rPr>
  </w:style>
  <w:style w:type="character" w:customStyle="1" w:styleId="TitleChar">
    <w:name w:val="Title Char"/>
    <w:basedOn w:val="DefaultParagraphFont"/>
    <w:link w:val="Title"/>
    <w:rsid w:val="002B0C9C"/>
    <w:rPr>
      <w:rFonts w:ascii="Times New Roman" w:eastAsia="Times New Roman" w:hAnsi="Times New Roman" w:cs="B Zar"/>
      <w:b/>
      <w:bCs/>
      <w:sz w:val="36"/>
      <w:szCs w:val="36"/>
    </w:rPr>
  </w:style>
  <w:style w:type="paragraph" w:styleId="BodyText">
    <w:name w:val="Body Text"/>
    <w:basedOn w:val="Normal"/>
    <w:link w:val="BodyTextChar"/>
    <w:uiPriority w:val="1"/>
    <w:qFormat/>
    <w:rsid w:val="002B0C9C"/>
    <w:pPr>
      <w:widowControl w:val="0"/>
      <w:autoSpaceDE w:val="0"/>
      <w:autoSpaceDN w:val="0"/>
      <w:spacing w:after="0" w:line="240" w:lineRule="auto"/>
    </w:pPr>
    <w:rPr>
      <w:rFonts w:ascii="Microsoft Sans Serif" w:eastAsia="Microsoft Sans Serif" w:hAnsi="Microsoft Sans Serif" w:cs="Microsoft Sans Serif"/>
      <w:sz w:val="26"/>
      <w:szCs w:val="26"/>
    </w:rPr>
  </w:style>
  <w:style w:type="character" w:customStyle="1" w:styleId="BodyTextChar">
    <w:name w:val="Body Text Char"/>
    <w:basedOn w:val="DefaultParagraphFont"/>
    <w:link w:val="BodyText"/>
    <w:uiPriority w:val="1"/>
    <w:rsid w:val="002B0C9C"/>
    <w:rPr>
      <w:rFonts w:ascii="Microsoft Sans Serif" w:eastAsia="Microsoft Sans Serif" w:hAnsi="Microsoft Sans Serif" w:cs="Microsoft Sans Serif"/>
      <w:sz w:val="26"/>
      <w:szCs w:val="26"/>
    </w:rPr>
  </w:style>
  <w:style w:type="paragraph" w:styleId="Subtitle">
    <w:name w:val="Subtitle"/>
    <w:basedOn w:val="Normal"/>
    <w:link w:val="SubtitleChar"/>
    <w:uiPriority w:val="11"/>
    <w:qFormat/>
    <w:rsid w:val="002B0C9C"/>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2B0C9C"/>
    <w:rPr>
      <w:rFonts w:ascii="Times New Roman" w:eastAsia="Times New Roman" w:hAnsi="Times New Roman" w:cs="B Zar"/>
      <w:sz w:val="28"/>
      <w:szCs w:val="28"/>
    </w:rPr>
  </w:style>
  <w:style w:type="character" w:styleId="FollowedHyperlink">
    <w:name w:val="FollowedHyperlink"/>
    <w:basedOn w:val="DefaultParagraphFont"/>
    <w:uiPriority w:val="99"/>
    <w:semiHidden/>
    <w:unhideWhenUsed/>
    <w:qFormat/>
    <w:rsid w:val="002B0C9C"/>
    <w:rPr>
      <w:color w:val="800080" w:themeColor="followedHyperlink"/>
      <w:u w:val="single"/>
    </w:rPr>
  </w:style>
  <w:style w:type="character" w:styleId="Strong">
    <w:name w:val="Strong"/>
    <w:basedOn w:val="DefaultParagraphFont"/>
    <w:uiPriority w:val="22"/>
    <w:qFormat/>
    <w:rsid w:val="002B0C9C"/>
    <w:rPr>
      <w:b/>
      <w:bCs/>
    </w:rPr>
  </w:style>
  <w:style w:type="character" w:styleId="Emphasis">
    <w:name w:val="Emphasis"/>
    <w:basedOn w:val="DefaultParagraphFont"/>
    <w:uiPriority w:val="20"/>
    <w:qFormat/>
    <w:rsid w:val="002B0C9C"/>
    <w:rPr>
      <w:i/>
      <w:iCs/>
    </w:rPr>
  </w:style>
  <w:style w:type="paragraph" w:styleId="NormalWeb">
    <w:name w:val="Normal (Web)"/>
    <w:basedOn w:val="Normal"/>
    <w:uiPriority w:val="99"/>
    <w:unhideWhenUsed/>
    <w:qFormat/>
    <w:rsid w:val="002B0C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متن اصلی"/>
    <w:link w:val="NoSpacingChar"/>
    <w:uiPriority w:val="1"/>
    <w:qFormat/>
    <w:rsid w:val="002B0C9C"/>
    <w:pPr>
      <w:bidi/>
      <w:spacing w:after="0" w:line="240" w:lineRule="auto"/>
      <w:ind w:firstLine="454"/>
      <w:jc w:val="both"/>
    </w:pPr>
  </w:style>
  <w:style w:type="character" w:customStyle="1" w:styleId="NoSpacingChar">
    <w:name w:val="No Spacing Char"/>
    <w:aliases w:val="متن اصلی Char"/>
    <w:link w:val="NoSpacing"/>
    <w:uiPriority w:val="1"/>
    <w:rsid w:val="002B0C9C"/>
  </w:style>
  <w:style w:type="paragraph" w:styleId="ListParagraph">
    <w:name w:val="List Paragraph"/>
    <w:basedOn w:val="Normal"/>
    <w:link w:val="ListParagraphChar"/>
    <w:uiPriority w:val="34"/>
    <w:qFormat/>
    <w:rsid w:val="002B0C9C"/>
    <w:pPr>
      <w:ind w:left="720"/>
      <w:contextualSpacing/>
    </w:pPr>
  </w:style>
  <w:style w:type="character" w:customStyle="1" w:styleId="ListParagraphChar">
    <w:name w:val="List Paragraph Char"/>
    <w:link w:val="ListParagraph"/>
    <w:uiPriority w:val="34"/>
    <w:rsid w:val="002B0C9C"/>
  </w:style>
  <w:style w:type="paragraph" w:styleId="TOCHeading">
    <w:name w:val="TOC Heading"/>
    <w:basedOn w:val="Heading1"/>
    <w:next w:val="Normal"/>
    <w:uiPriority w:val="39"/>
    <w:unhideWhenUsed/>
    <w:qFormat/>
    <w:rsid w:val="002B0C9C"/>
    <w:pPr>
      <w:outlineLvl w:val="9"/>
    </w:pPr>
    <w:rPr>
      <w:lang w:eastAsia="ja-JP"/>
    </w:rPr>
  </w:style>
  <w:style w:type="character" w:customStyle="1" w:styleId="a0">
    <w:name w:val="بالانویس"/>
    <w:basedOn w:val="DefaultParagraphFont"/>
    <w:uiPriority w:val="1"/>
    <w:qFormat/>
    <w:rsid w:val="007944D8"/>
    <w:rPr>
      <w:rFonts w:cs="B Lotus"/>
      <w:bCs/>
      <w:iCs w:val="0"/>
      <w:sz w:val="28"/>
      <w:szCs w:val="28"/>
      <w:vertAlign w:val="superscript"/>
    </w:rPr>
  </w:style>
  <w:style w:type="paragraph" w:styleId="BalloonText">
    <w:name w:val="Balloon Text"/>
    <w:basedOn w:val="Normal"/>
    <w:link w:val="BalloonTextChar"/>
    <w:uiPriority w:val="99"/>
    <w:semiHidden/>
    <w:unhideWhenUsed/>
    <w:rsid w:val="00794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D8"/>
    <w:rPr>
      <w:rFonts w:ascii="Tahoma" w:hAnsi="Tahoma" w:cs="Tahoma"/>
      <w:sz w:val="16"/>
      <w:szCs w:val="16"/>
    </w:rPr>
  </w:style>
  <w:style w:type="paragraph" w:styleId="Header">
    <w:name w:val="header"/>
    <w:basedOn w:val="Normal"/>
    <w:link w:val="HeaderChar"/>
    <w:uiPriority w:val="99"/>
    <w:unhideWhenUsed/>
    <w:rsid w:val="00BA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B77"/>
  </w:style>
  <w:style w:type="paragraph" w:styleId="Footer">
    <w:name w:val="footer"/>
    <w:basedOn w:val="Normal"/>
    <w:link w:val="FooterChar"/>
    <w:uiPriority w:val="99"/>
    <w:unhideWhenUsed/>
    <w:rsid w:val="00BA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02937">
      <w:bodyDiv w:val="1"/>
      <w:marLeft w:val="0"/>
      <w:marRight w:val="0"/>
      <w:marTop w:val="0"/>
      <w:marBottom w:val="0"/>
      <w:divBdr>
        <w:top w:val="none" w:sz="0" w:space="0" w:color="auto"/>
        <w:left w:val="none" w:sz="0" w:space="0" w:color="auto"/>
        <w:bottom w:val="none" w:sz="0" w:space="0" w:color="auto"/>
        <w:right w:val="none" w:sz="0" w:space="0" w:color="auto"/>
      </w:divBdr>
    </w:div>
    <w:div w:id="565459462">
      <w:bodyDiv w:val="1"/>
      <w:marLeft w:val="0"/>
      <w:marRight w:val="0"/>
      <w:marTop w:val="0"/>
      <w:marBottom w:val="0"/>
      <w:divBdr>
        <w:top w:val="none" w:sz="0" w:space="0" w:color="auto"/>
        <w:left w:val="none" w:sz="0" w:space="0" w:color="auto"/>
        <w:bottom w:val="none" w:sz="0" w:space="0" w:color="auto"/>
        <w:right w:val="none" w:sz="0" w:space="0" w:color="auto"/>
      </w:divBdr>
    </w:div>
    <w:div w:id="658122306">
      <w:bodyDiv w:val="1"/>
      <w:marLeft w:val="0"/>
      <w:marRight w:val="0"/>
      <w:marTop w:val="0"/>
      <w:marBottom w:val="0"/>
      <w:divBdr>
        <w:top w:val="none" w:sz="0" w:space="0" w:color="auto"/>
        <w:left w:val="none" w:sz="0" w:space="0" w:color="auto"/>
        <w:bottom w:val="none" w:sz="0" w:space="0" w:color="auto"/>
        <w:right w:val="none" w:sz="0" w:space="0" w:color="auto"/>
      </w:divBdr>
    </w:div>
    <w:div w:id="694693572">
      <w:bodyDiv w:val="1"/>
      <w:marLeft w:val="0"/>
      <w:marRight w:val="0"/>
      <w:marTop w:val="0"/>
      <w:marBottom w:val="0"/>
      <w:divBdr>
        <w:top w:val="none" w:sz="0" w:space="0" w:color="auto"/>
        <w:left w:val="none" w:sz="0" w:space="0" w:color="auto"/>
        <w:bottom w:val="none" w:sz="0" w:space="0" w:color="auto"/>
        <w:right w:val="none" w:sz="0" w:space="0" w:color="auto"/>
      </w:divBdr>
    </w:div>
    <w:div w:id="839589847">
      <w:bodyDiv w:val="1"/>
      <w:marLeft w:val="0"/>
      <w:marRight w:val="0"/>
      <w:marTop w:val="0"/>
      <w:marBottom w:val="0"/>
      <w:divBdr>
        <w:top w:val="none" w:sz="0" w:space="0" w:color="auto"/>
        <w:left w:val="none" w:sz="0" w:space="0" w:color="auto"/>
        <w:bottom w:val="none" w:sz="0" w:space="0" w:color="auto"/>
        <w:right w:val="none" w:sz="0" w:space="0" w:color="auto"/>
      </w:divBdr>
    </w:div>
    <w:div w:id="1043596387">
      <w:bodyDiv w:val="1"/>
      <w:marLeft w:val="0"/>
      <w:marRight w:val="0"/>
      <w:marTop w:val="0"/>
      <w:marBottom w:val="0"/>
      <w:divBdr>
        <w:top w:val="none" w:sz="0" w:space="0" w:color="auto"/>
        <w:left w:val="none" w:sz="0" w:space="0" w:color="auto"/>
        <w:bottom w:val="none" w:sz="0" w:space="0" w:color="auto"/>
        <w:right w:val="none" w:sz="0" w:space="0" w:color="auto"/>
      </w:divBdr>
    </w:div>
    <w:div w:id="17878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C2B9D3-D621-460F-B861-C11A500D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5804</Words>
  <Characters>33084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shabdiz</dc:creator>
  <cp:keywords/>
  <dc:description/>
  <cp:lastModifiedBy>Mahtab Mahbodi</cp:lastModifiedBy>
  <cp:revision>3</cp:revision>
  <dcterms:created xsi:type="dcterms:W3CDTF">2025-10-11T20:57:00Z</dcterms:created>
  <dcterms:modified xsi:type="dcterms:W3CDTF">2025-10-11T22:33:00Z</dcterms:modified>
</cp:coreProperties>
</file>