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7C5B1" w14:textId="058F5F3A" w:rsidR="007B2E00" w:rsidRDefault="00042B34" w:rsidP="007B2E00">
      <w:pPr>
        <w:jc w:val="center"/>
        <w:rPr>
          <w:rFonts w:cs="B Mitra"/>
          <w:b/>
          <w:bCs/>
          <w:sz w:val="32"/>
          <w:szCs w:val="32"/>
          <w:rtl/>
        </w:rPr>
      </w:pPr>
      <w:r w:rsidRPr="00866B85">
        <w:rPr>
          <w:rFonts w:cs="B Mitra" w:hint="cs"/>
          <w:b/>
          <w:bCs/>
          <w:sz w:val="32"/>
          <w:szCs w:val="32"/>
          <w:rtl/>
        </w:rPr>
        <w:t>سازمان جهانی تجارت</w:t>
      </w:r>
    </w:p>
    <w:p w14:paraId="7BA1C81F" w14:textId="4714DA03" w:rsidR="00042B34" w:rsidRDefault="00042B34" w:rsidP="007B2E00">
      <w:pPr>
        <w:jc w:val="center"/>
        <w:rPr>
          <w:rFonts w:cs="B Mitra"/>
          <w:b/>
          <w:bCs/>
          <w:sz w:val="32"/>
          <w:szCs w:val="32"/>
          <w:rtl/>
        </w:rPr>
      </w:pPr>
      <w:r w:rsidRPr="00866B85">
        <w:rPr>
          <w:rFonts w:cs="B Mitra" w:hint="cs"/>
          <w:b/>
          <w:bCs/>
          <w:sz w:val="32"/>
          <w:szCs w:val="32"/>
          <w:rtl/>
        </w:rPr>
        <w:t>ریشه ها</w:t>
      </w:r>
      <w:r w:rsidR="007B2E00">
        <w:rPr>
          <w:rFonts w:cs="B Mitra" w:hint="cs"/>
          <w:b/>
          <w:bCs/>
          <w:sz w:val="32"/>
          <w:szCs w:val="32"/>
          <w:rtl/>
        </w:rPr>
        <w:t xml:space="preserve">ی اقتصادی، </w:t>
      </w:r>
      <w:r w:rsidR="002F2BDA">
        <w:rPr>
          <w:rFonts w:cs="B Mitra" w:hint="cs"/>
          <w:b/>
          <w:bCs/>
          <w:sz w:val="32"/>
          <w:szCs w:val="32"/>
          <w:rtl/>
        </w:rPr>
        <w:t>ساختار</w:t>
      </w:r>
      <w:r w:rsidR="007B7300">
        <w:rPr>
          <w:rFonts w:cs="B Mitra" w:hint="cs"/>
          <w:b/>
          <w:bCs/>
          <w:sz w:val="32"/>
          <w:szCs w:val="32"/>
          <w:rtl/>
        </w:rPr>
        <w:t xml:space="preserve"> </w:t>
      </w:r>
      <w:r w:rsidR="007B2E00">
        <w:rPr>
          <w:rFonts w:cs="B Mitra" w:hint="cs"/>
          <w:b/>
          <w:bCs/>
          <w:sz w:val="32"/>
          <w:szCs w:val="32"/>
          <w:rtl/>
        </w:rPr>
        <w:t>حقوقی</w:t>
      </w:r>
    </w:p>
    <w:p w14:paraId="48CC6675" w14:textId="66891034" w:rsidR="00376915" w:rsidRDefault="00376915" w:rsidP="007B2E00">
      <w:pPr>
        <w:jc w:val="center"/>
        <w:rPr>
          <w:rFonts w:cs="B Mitra"/>
          <w:b/>
          <w:bCs/>
          <w:sz w:val="32"/>
          <w:szCs w:val="32"/>
          <w:rtl/>
        </w:rPr>
      </w:pPr>
      <w:r>
        <w:rPr>
          <w:rFonts w:cs="B Mitra" w:hint="cs"/>
          <w:b/>
          <w:bCs/>
          <w:sz w:val="32"/>
          <w:szCs w:val="32"/>
          <w:rtl/>
        </w:rPr>
        <w:t>دکتر حجت خدائی فام</w:t>
      </w:r>
      <w:r>
        <w:rPr>
          <w:rStyle w:val="FootnoteReference"/>
          <w:rFonts w:cs="B Mitra"/>
          <w:b/>
          <w:bCs/>
          <w:sz w:val="32"/>
          <w:szCs w:val="32"/>
          <w:rtl/>
        </w:rPr>
        <w:footnoteReference w:id="1"/>
      </w:r>
    </w:p>
    <w:p w14:paraId="4A2DFC8E" w14:textId="1C7256FC" w:rsidR="00537F1E" w:rsidRDefault="00537F1E" w:rsidP="007B2E00">
      <w:pPr>
        <w:jc w:val="center"/>
        <w:rPr>
          <w:rFonts w:cs="B Mitra"/>
          <w:b/>
          <w:bCs/>
          <w:sz w:val="32"/>
          <w:szCs w:val="32"/>
          <w:rtl/>
        </w:rPr>
      </w:pPr>
      <w:r>
        <w:rPr>
          <w:rFonts w:cs="B Mitra" w:hint="cs"/>
          <w:b/>
          <w:bCs/>
          <w:sz w:val="32"/>
          <w:szCs w:val="32"/>
          <w:rtl/>
        </w:rPr>
        <w:t>چکیده</w:t>
      </w:r>
    </w:p>
    <w:p w14:paraId="67192D44" w14:textId="45999AA0" w:rsidR="00537F1E" w:rsidRPr="00583DDA" w:rsidRDefault="00537F1E" w:rsidP="00D209C2">
      <w:pPr>
        <w:jc w:val="both"/>
        <w:rPr>
          <w:rFonts w:cs="B Mitra"/>
          <w:sz w:val="28"/>
          <w:szCs w:val="28"/>
          <w:rtl/>
        </w:rPr>
      </w:pPr>
      <w:r w:rsidRPr="00583DDA">
        <w:rPr>
          <w:rFonts w:cs="B Mitra" w:hint="cs"/>
          <w:sz w:val="28"/>
          <w:szCs w:val="28"/>
          <w:rtl/>
        </w:rPr>
        <w:t>این مقاله با تمرکز بر نقش حقوق بین الملل در سازمان جهاین تجارت، به بررسی مبانی نظری آزاد سازی تجارت و تاثیر آن بر رفاه اقتصادی کشورها می پردازد. ابتدا نظریات کلاسیک اقتصاد، از جمله نظریه آدام اسمیت و نظریه مزی</w:t>
      </w:r>
      <w:r w:rsidR="00583DDA">
        <w:rPr>
          <w:rFonts w:cs="B Mitra" w:hint="cs"/>
          <w:sz w:val="28"/>
          <w:szCs w:val="28"/>
          <w:rtl/>
        </w:rPr>
        <w:t>ت</w:t>
      </w:r>
      <w:r w:rsidRPr="00583DDA">
        <w:rPr>
          <w:rFonts w:cs="B Mitra" w:hint="cs"/>
          <w:sz w:val="28"/>
          <w:szCs w:val="28"/>
          <w:rtl/>
        </w:rPr>
        <w:t xml:space="preserve"> نسبی دیوید ریکاردو، تحلیل می شوند و سپس جایگاه این دیدگاه </w:t>
      </w:r>
      <w:r w:rsidR="00D209C2" w:rsidRPr="00583DDA">
        <w:rPr>
          <w:rFonts w:cs="B Mitra" w:hint="cs"/>
          <w:sz w:val="28"/>
          <w:szCs w:val="28"/>
          <w:rtl/>
        </w:rPr>
        <w:t>در ساختار حقوقی و نهادی سازمان جهانی تجارت ارزیابی می گردد. نتایج نشان می دهد آزادسازی تجاری نه تنها موجب رشد اقتصادی و افزایش بهره وری کشورها می شود، بلکه از منظر حقوق بین الملل پایه ای برای تحقق عدالت اقتصادی و ثبات صلح جهانی نیز محسوب می شود. این تحلیل نشان می دهد که چارچوب حقوقی سازمان جهانی تجارت، که ریشه در اصول پذیرفته شده بین المللی دارد، نقشی حیاتی در تضمین اجرای تعهدات وجلوگیری از تضعیف نظام چند جانبه تجاری ایفاء می کند.</w:t>
      </w:r>
    </w:p>
    <w:p w14:paraId="4BB0E61F" w14:textId="1C954847" w:rsidR="00371EB5" w:rsidRDefault="00371EB5" w:rsidP="00D209C2">
      <w:pPr>
        <w:jc w:val="both"/>
        <w:rPr>
          <w:rFonts w:cs="B Mitra"/>
          <w:sz w:val="24"/>
          <w:szCs w:val="24"/>
          <w:rtl/>
        </w:rPr>
      </w:pPr>
      <w:r>
        <w:rPr>
          <w:rFonts w:cs="B Mitra" w:hint="cs"/>
          <w:sz w:val="24"/>
          <w:szCs w:val="24"/>
          <w:rtl/>
        </w:rPr>
        <w:t>کلید واژه ها</w:t>
      </w:r>
    </w:p>
    <w:p w14:paraId="4C9F2049" w14:textId="3BC2ADAE" w:rsidR="00371EB5" w:rsidRPr="00537F1E" w:rsidRDefault="00371EB5" w:rsidP="00D209C2">
      <w:pPr>
        <w:jc w:val="both"/>
        <w:rPr>
          <w:rFonts w:cs="B Mitra"/>
          <w:sz w:val="24"/>
          <w:szCs w:val="24"/>
          <w:rtl/>
        </w:rPr>
      </w:pPr>
      <w:r>
        <w:rPr>
          <w:rFonts w:cs="B Mitra" w:hint="cs"/>
          <w:sz w:val="24"/>
          <w:szCs w:val="24"/>
          <w:rtl/>
        </w:rPr>
        <w:t>سازمان جهانی تجارت، آزاد سازی تجارت، حقوق بین الملل، اصول سازمان جهانی تجارت</w:t>
      </w:r>
    </w:p>
    <w:p w14:paraId="612DA0E1" w14:textId="4BE5FD32" w:rsidR="007B2E00" w:rsidRPr="00F63044" w:rsidRDefault="007B2E00" w:rsidP="007B2E00">
      <w:pPr>
        <w:jc w:val="both"/>
        <w:rPr>
          <w:rFonts w:cs="Mitra"/>
          <w:b/>
          <w:bCs/>
          <w:sz w:val="32"/>
          <w:szCs w:val="32"/>
          <w:rtl/>
        </w:rPr>
      </w:pPr>
      <w:r>
        <w:rPr>
          <w:rFonts w:cs="B Mitra" w:hint="cs"/>
          <w:b/>
          <w:bCs/>
          <w:sz w:val="32"/>
          <w:szCs w:val="32"/>
          <w:rtl/>
        </w:rPr>
        <w:t>1</w:t>
      </w:r>
      <w:r w:rsidRPr="00F63044">
        <w:rPr>
          <w:rFonts w:cs="Mitra" w:hint="cs"/>
          <w:b/>
          <w:bCs/>
          <w:sz w:val="32"/>
          <w:szCs w:val="32"/>
          <w:rtl/>
        </w:rPr>
        <w:t>-مقدمه</w:t>
      </w:r>
    </w:p>
    <w:p w14:paraId="7572C63C" w14:textId="77777777" w:rsidR="00371EB5" w:rsidRPr="00583DDA" w:rsidRDefault="00042B34" w:rsidP="00F678A5">
      <w:pPr>
        <w:jc w:val="both"/>
        <w:rPr>
          <w:rFonts w:asciiTheme="majorBidi" w:hAnsiTheme="majorBidi" w:cs="Mitra"/>
          <w:sz w:val="28"/>
          <w:szCs w:val="28"/>
          <w:rtl/>
        </w:rPr>
      </w:pPr>
      <w:r w:rsidRPr="00583DDA">
        <w:rPr>
          <w:rFonts w:cs="Mitra" w:hint="cs"/>
          <w:sz w:val="28"/>
          <w:szCs w:val="28"/>
          <w:rtl/>
        </w:rPr>
        <w:t>تجارت و اشتغال به داد و ستد به اندازه تاریخ بشر و شکل گیری جوامع انسانی قدمت دارد. حاکمان از همان طلیعه آغازین این روابط به دنبال کسب منفعت از این روابط داد و ستدی وکنترل آن بوده اند. اولین شکل این مداخلات سیاسی در فعالیت های اقتصادی از طریق الزام تجار به پرداخت مبالغی در مقابل گرفتن مجوز عبور از سرزمین ها به وجودآمد.</w:t>
      </w:r>
      <w:r w:rsidRPr="00583DDA">
        <w:rPr>
          <w:rFonts w:asciiTheme="majorBidi" w:hAnsiTheme="majorBidi" w:cs="Mitra" w:hint="cs"/>
          <w:sz w:val="28"/>
          <w:szCs w:val="28"/>
          <w:rtl/>
        </w:rPr>
        <w:t xml:space="preserve"> با گذشت زمان این روش های مالیات بندی تغییر یافته، تعرفه و سایر انواع محدودیت های غیر تعرفه ای جایگزین عوارض و مالیات صرف شد. </w:t>
      </w:r>
    </w:p>
    <w:p w14:paraId="5C923CD4" w14:textId="6643F718" w:rsidR="00F678A5" w:rsidRPr="00583DDA" w:rsidRDefault="00371EB5" w:rsidP="00F678A5">
      <w:pPr>
        <w:jc w:val="both"/>
        <w:rPr>
          <w:rFonts w:cs="Mitra"/>
          <w:sz w:val="28"/>
          <w:szCs w:val="28"/>
          <w:rtl/>
        </w:rPr>
      </w:pPr>
      <w:r w:rsidRPr="00583DDA">
        <w:rPr>
          <w:rFonts w:asciiTheme="majorBidi" w:hAnsiTheme="majorBidi" w:cs="Mitra" w:hint="cs"/>
          <w:sz w:val="28"/>
          <w:szCs w:val="28"/>
          <w:rtl/>
        </w:rPr>
        <w:t xml:space="preserve">    </w:t>
      </w:r>
      <w:r w:rsidR="00042B34" w:rsidRPr="00583DDA">
        <w:rPr>
          <w:rFonts w:asciiTheme="majorBidi" w:hAnsiTheme="majorBidi" w:cs="Mitra" w:hint="cs"/>
          <w:sz w:val="28"/>
          <w:szCs w:val="28"/>
          <w:rtl/>
        </w:rPr>
        <w:t>از قرن هیجدهم تعرفه بجز منبع کسب در آمد نقش دیگری پذیرفت و آن حمایت از محصولات و تولید کنندگان داخلی بود.</w:t>
      </w:r>
      <w:r w:rsidR="00F678A5" w:rsidRPr="00583DDA">
        <w:rPr>
          <w:rFonts w:cs="Mitra" w:hint="cs"/>
          <w:sz w:val="28"/>
          <w:szCs w:val="28"/>
          <w:rtl/>
        </w:rPr>
        <w:t xml:space="preserve"> امروزه برای دولت ها اقتصاد و در کنار آن تجارت بین الملل، نهایت اهمیت را دارد. به یقین می توان گفت در حال حاضر </w:t>
      </w:r>
      <w:r w:rsidR="00F678A5" w:rsidRPr="00583DDA">
        <w:rPr>
          <w:rFonts w:cs="Mitra" w:hint="cs"/>
          <w:sz w:val="28"/>
          <w:szCs w:val="28"/>
          <w:rtl/>
        </w:rPr>
        <w:lastRenderedPageBreak/>
        <w:t>جایگاه وشان دولت ها در مناسبات بین المللی نه بر اساس توان نظامی یا سیاسی صرف، بلکه برپایه قدرت و نفوذ اقتصادی آنها ارزیابی و تعیین می شود.</w:t>
      </w:r>
      <w:r w:rsidR="00F678A5" w:rsidRPr="00583DDA">
        <w:rPr>
          <w:rFonts w:cs="Mitra"/>
          <w:sz w:val="28"/>
          <w:szCs w:val="28"/>
        </w:rPr>
        <w:t xml:space="preserve"> </w:t>
      </w:r>
      <w:r w:rsidR="00F678A5" w:rsidRPr="00583DDA">
        <w:rPr>
          <w:rFonts w:cs="Mitra" w:hint="cs"/>
          <w:sz w:val="28"/>
          <w:szCs w:val="28"/>
          <w:rtl/>
        </w:rPr>
        <w:t xml:space="preserve">این مسئله به حدی واقعی و ملموس می باشد که می توان روابط تجاری دولت ها را به جنگی تمام عیار تشبیه نمود و علت بسیاری از رفتارها و کنش های دولت ها را در نیات پنهان تجاری و اقتصادی آنها دانست. </w:t>
      </w:r>
      <w:r w:rsidRPr="00583DDA">
        <w:rPr>
          <w:rFonts w:cs="Mitra" w:hint="cs"/>
          <w:sz w:val="28"/>
          <w:szCs w:val="28"/>
          <w:rtl/>
        </w:rPr>
        <w:t xml:space="preserve"> </w:t>
      </w:r>
    </w:p>
    <w:p w14:paraId="71347AD0" w14:textId="74E50CDA" w:rsidR="00F678A5" w:rsidRPr="00583DDA" w:rsidRDefault="00371EB5" w:rsidP="002F49AB">
      <w:pPr>
        <w:jc w:val="both"/>
        <w:rPr>
          <w:rFonts w:cs="B Lotus"/>
          <w:sz w:val="28"/>
          <w:szCs w:val="28"/>
          <w:rtl/>
        </w:rPr>
      </w:pPr>
      <w:r w:rsidRPr="00583DDA">
        <w:rPr>
          <w:rFonts w:cs="Mitra" w:hint="cs"/>
          <w:sz w:val="28"/>
          <w:szCs w:val="28"/>
          <w:rtl/>
        </w:rPr>
        <w:t xml:space="preserve">    در دوران کنونی، همکاری اقتصادی بین المللی بیش از هر زمان دیگر در شکل گیری روابط سیاسی و توسعه پایدار کشورها نقش آفرین است. جهانی شدن فرآیندی است که آن مرزهای اقتصادی، فرهنگی و سیاسی به طور فزآینده ای در حال کمرنگ </w:t>
      </w:r>
      <w:r w:rsidR="00F63044" w:rsidRPr="00583DDA">
        <w:rPr>
          <w:rFonts w:cs="Mitra" w:hint="cs"/>
          <w:sz w:val="28"/>
          <w:szCs w:val="28"/>
          <w:rtl/>
        </w:rPr>
        <w:t xml:space="preserve">شدن هستند و تجارت بین المللی به یکی از ستون های اصلی این پدیده تبدیل شده است. سازمان جهانی تجارت به دنبال رفع موانع تعرفه ای و غیر تعرفه ای و ایجاد یک سیستم تجاری چند جانبه، شفاف و قابل پیش بینی است. این مقاله تلاش می کند با ادغام مبانی نظری اقتصاد کلاسیک و رویکردهای نوین حقوق بین المل نشان دهد دولت ها در سازمان جهانی تجارت منافع بلند مدت اقتصادی و توسعه ای  خود را به منافع کوتاه مدت اقتصادی ترجیح داده و </w:t>
      </w:r>
      <w:r w:rsidR="007B7300" w:rsidRPr="00583DDA">
        <w:rPr>
          <w:rFonts w:cs="Mitra" w:hint="cs"/>
          <w:sz w:val="28"/>
          <w:szCs w:val="28"/>
          <w:rtl/>
        </w:rPr>
        <w:t>چارچوب آن می توانند به رشد و توسعه اقتصادی دست پیدا کنند</w:t>
      </w:r>
      <w:r w:rsidR="00F63044" w:rsidRPr="00583DDA">
        <w:rPr>
          <w:rFonts w:cs="Mitra" w:hint="cs"/>
          <w:sz w:val="28"/>
          <w:szCs w:val="28"/>
          <w:rtl/>
        </w:rPr>
        <w:t>.</w:t>
      </w:r>
    </w:p>
    <w:p w14:paraId="088743A7" w14:textId="4DFF5E8F" w:rsidR="00042B34" w:rsidRPr="002F49AB" w:rsidRDefault="007B2E00" w:rsidP="002F49AB">
      <w:pPr>
        <w:jc w:val="both"/>
        <w:rPr>
          <w:rFonts w:asciiTheme="majorBidi" w:hAnsiTheme="majorBidi" w:cs="Mitra"/>
          <w:b/>
          <w:bCs/>
          <w:sz w:val="28"/>
          <w:szCs w:val="28"/>
          <w:rtl/>
        </w:rPr>
      </w:pPr>
      <w:r w:rsidRPr="002F49AB">
        <w:rPr>
          <w:rFonts w:asciiTheme="majorBidi" w:hAnsiTheme="majorBidi" w:cs="Mitra" w:hint="cs"/>
          <w:b/>
          <w:bCs/>
          <w:sz w:val="28"/>
          <w:szCs w:val="28"/>
          <w:rtl/>
        </w:rPr>
        <w:t>2-</w:t>
      </w:r>
      <w:r w:rsidR="002F49AB" w:rsidRPr="002F49AB">
        <w:rPr>
          <w:rFonts w:asciiTheme="majorBidi" w:hAnsiTheme="majorBidi" w:cs="Mitra" w:hint="cs"/>
          <w:b/>
          <w:bCs/>
          <w:sz w:val="28"/>
          <w:szCs w:val="28"/>
          <w:rtl/>
        </w:rPr>
        <w:t xml:space="preserve">نظریه های </w:t>
      </w:r>
      <w:r w:rsidR="007B7300">
        <w:rPr>
          <w:rFonts w:asciiTheme="majorBidi" w:hAnsiTheme="majorBidi" w:cs="Mitra" w:hint="cs"/>
          <w:b/>
          <w:bCs/>
          <w:sz w:val="28"/>
          <w:szCs w:val="28"/>
          <w:rtl/>
        </w:rPr>
        <w:t>اقتصاد آزاد</w:t>
      </w:r>
    </w:p>
    <w:p w14:paraId="7A53160D" w14:textId="571B32E2" w:rsidR="001B3E7A" w:rsidRPr="00583DDA" w:rsidRDefault="001B3E7A" w:rsidP="001B3E7A">
      <w:pPr>
        <w:jc w:val="both"/>
        <w:rPr>
          <w:rFonts w:asciiTheme="majorBidi" w:hAnsiTheme="majorBidi" w:cs="Mitra"/>
          <w:sz w:val="28"/>
          <w:szCs w:val="28"/>
          <w:rtl/>
        </w:rPr>
      </w:pPr>
      <w:r w:rsidRPr="00583DDA">
        <w:rPr>
          <w:rFonts w:asciiTheme="majorBidi" w:hAnsiTheme="majorBidi" w:cs="Mitra" w:hint="cs"/>
          <w:sz w:val="28"/>
          <w:szCs w:val="28"/>
          <w:rtl/>
        </w:rPr>
        <w:t xml:space="preserve">از اوایل </w:t>
      </w:r>
      <w:r w:rsidR="007B7300" w:rsidRPr="00583DDA">
        <w:rPr>
          <w:rFonts w:asciiTheme="majorBidi" w:hAnsiTheme="majorBidi" w:cs="Mitra" w:hint="cs"/>
          <w:sz w:val="28"/>
          <w:szCs w:val="28"/>
          <w:rtl/>
        </w:rPr>
        <w:t xml:space="preserve">قرن بیستم </w:t>
      </w:r>
      <w:r w:rsidRPr="00583DDA">
        <w:rPr>
          <w:rFonts w:asciiTheme="majorBidi" w:hAnsiTheme="majorBidi" w:cs="Mitra" w:hint="cs"/>
          <w:sz w:val="28"/>
          <w:szCs w:val="28"/>
          <w:rtl/>
        </w:rPr>
        <w:t>اقتصاد، دارایی کشورها و توان تولید محصولات صنعتی به عنوان یکی از مهمترین مولفه های قدرت برای دولت ها مطرح شد نظریه پردازی های اقتصادی نیز شروع شد. "مرکانتلیسم" را می توان اولین نظریه اقتصادی در این زمینه محسوب کرد. از نظر این دیدگاه دولت ها باید در مقابل صادرات بیشتر به دنبال واردات کمتر باشند تا از طریق این ثروت اندوزی به کسب قدرت نایل گردند.</w:t>
      </w:r>
      <w:r w:rsidRPr="00583DDA">
        <w:rPr>
          <w:rFonts w:asciiTheme="majorBidi" w:hAnsiTheme="majorBidi" w:cs="Mitra"/>
          <w:sz w:val="28"/>
          <w:szCs w:val="28"/>
        </w:rPr>
        <w:t xml:space="preserve"> </w:t>
      </w:r>
      <w:r w:rsidRPr="00583DDA">
        <w:rPr>
          <w:rFonts w:asciiTheme="majorBidi" w:hAnsiTheme="majorBidi" w:cs="Mitra" w:hint="cs"/>
          <w:sz w:val="28"/>
          <w:szCs w:val="28"/>
          <w:rtl/>
        </w:rPr>
        <w:t xml:space="preserve"> جمله"همسایه ات را گدا کن"</w:t>
      </w:r>
      <w:r w:rsidRPr="00583DDA">
        <w:rPr>
          <w:rStyle w:val="FootnoteReference"/>
          <w:rFonts w:asciiTheme="majorBidi" w:hAnsiTheme="majorBidi" w:cs="Mitra"/>
          <w:sz w:val="28"/>
          <w:szCs w:val="28"/>
          <w:rtl/>
        </w:rPr>
        <w:footnoteReference w:id="2"/>
      </w:r>
      <w:r w:rsidRPr="00583DDA">
        <w:rPr>
          <w:rFonts w:asciiTheme="majorBidi" w:hAnsiTheme="majorBidi" w:cs="Mitra"/>
          <w:sz w:val="28"/>
          <w:szCs w:val="28"/>
        </w:rPr>
        <w:t xml:space="preserve"> </w:t>
      </w:r>
      <w:r w:rsidRPr="00583DDA">
        <w:rPr>
          <w:rFonts w:asciiTheme="majorBidi" w:hAnsiTheme="majorBidi" w:cs="Mitra" w:hint="cs"/>
          <w:sz w:val="28"/>
          <w:szCs w:val="28"/>
          <w:rtl/>
        </w:rPr>
        <w:t>از جمله شعار های اقتصادی منتسب به طرفداران این نظریه می باشد.(موسوی زنوز، موسی،1392، 31)</w:t>
      </w:r>
    </w:p>
    <w:p w14:paraId="6081EF20" w14:textId="77777777" w:rsidR="001B3E7A" w:rsidRPr="00583DDA" w:rsidRDefault="001B3E7A" w:rsidP="001B3E7A">
      <w:pPr>
        <w:jc w:val="both"/>
        <w:rPr>
          <w:rFonts w:asciiTheme="majorBidi" w:hAnsiTheme="majorBidi" w:cs="Mitra"/>
          <w:sz w:val="28"/>
          <w:szCs w:val="28"/>
        </w:rPr>
      </w:pPr>
      <w:r w:rsidRPr="00583DDA">
        <w:rPr>
          <w:rFonts w:asciiTheme="majorBidi" w:hAnsiTheme="majorBidi" w:cs="Mitra" w:hint="cs"/>
          <w:sz w:val="28"/>
          <w:szCs w:val="28"/>
          <w:rtl/>
        </w:rPr>
        <w:t xml:space="preserve">      با این وجود قرن ها قبل، افلاطون نظریه ای مطرح کرد که می توان گفت امروزه اساس و پایه نظریات حامیان آزاد سازی تجارت را تشکیل می دهد. «تخصص گرایی و مبادله» نظریه ای بود که افلاطون نه در مورد دولت ها بلکه در مورد افراد مطرح کرد. افلاطون معتقد بود که اگر افراد مجبور نباشند به جز آنچه که ذاتاً استعداد انجام آن را دارند کار دیگری انجام دهند کارها بهتر و سهل تر انجام شده و محصولات مفیدتری برای جامعه تولید خواهد شد.</w:t>
      </w:r>
      <w:r w:rsidRPr="00583DDA">
        <w:rPr>
          <w:rStyle w:val="FootnoteReference"/>
          <w:rFonts w:asciiTheme="majorBidi" w:hAnsiTheme="majorBidi" w:cs="Mitra"/>
          <w:sz w:val="28"/>
          <w:szCs w:val="28"/>
          <w:rtl/>
        </w:rPr>
        <w:footnoteReference w:id="3"/>
      </w:r>
      <w:r w:rsidRPr="00583DDA">
        <w:rPr>
          <w:rFonts w:asciiTheme="majorBidi" w:hAnsiTheme="majorBidi" w:cs="Mitra" w:hint="cs"/>
          <w:sz w:val="28"/>
          <w:szCs w:val="28"/>
          <w:rtl/>
        </w:rPr>
        <w:t xml:space="preserve"> هم راستا با این نظر در سال 1776 آدام اسمیت که امروزه از او به عنوان پدر علم اقتصاد یاد می شود در رساله معروف خود بنام «ثروت ملت ها»</w:t>
      </w:r>
      <w:r w:rsidRPr="00583DDA">
        <w:rPr>
          <w:rStyle w:val="FootnoteReference"/>
          <w:rFonts w:asciiTheme="majorBidi" w:hAnsiTheme="majorBidi" w:cs="Mitra"/>
          <w:sz w:val="28"/>
          <w:szCs w:val="28"/>
          <w:rtl/>
        </w:rPr>
        <w:footnoteReference w:id="4"/>
      </w:r>
      <w:r w:rsidRPr="00583DDA">
        <w:rPr>
          <w:rFonts w:asciiTheme="majorBidi" w:hAnsiTheme="majorBidi" w:cs="Mitra" w:hint="cs"/>
          <w:sz w:val="28"/>
          <w:szCs w:val="28"/>
          <w:rtl/>
        </w:rPr>
        <w:t xml:space="preserve"> نظریه «مزیت مطلق»</w:t>
      </w:r>
      <w:r w:rsidRPr="00583DDA">
        <w:rPr>
          <w:rStyle w:val="FootnoteReference"/>
          <w:rFonts w:asciiTheme="majorBidi" w:hAnsiTheme="majorBidi" w:cs="Mitra"/>
          <w:sz w:val="28"/>
          <w:szCs w:val="28"/>
          <w:rtl/>
        </w:rPr>
        <w:footnoteReference w:id="5"/>
      </w:r>
      <w:r w:rsidRPr="00583DDA">
        <w:rPr>
          <w:rFonts w:asciiTheme="majorBidi" w:hAnsiTheme="majorBidi" w:cs="Mitra" w:hint="cs"/>
          <w:sz w:val="28"/>
          <w:szCs w:val="28"/>
          <w:rtl/>
        </w:rPr>
        <w:t xml:space="preserve"> را مطرح و از مفهوم «هزینه فرصت» یا «موازنه بین فعالیت های جایگزین در شرایط کمبود منابع» برای ارزیابی سیاست های تجاری دولت ها بهره برد. اسمیت در این رساله در پاسخ به مرکانتلیست ها نوشت که آحاد بشر به دنبال </w:t>
      </w:r>
      <w:r w:rsidRPr="00583DDA">
        <w:rPr>
          <w:rFonts w:asciiTheme="majorBidi" w:hAnsiTheme="majorBidi" w:cs="Mitra" w:hint="cs"/>
          <w:sz w:val="28"/>
          <w:szCs w:val="28"/>
          <w:rtl/>
        </w:rPr>
        <w:lastRenderedPageBreak/>
        <w:t>منافع خود هستند و بهتر از هر کس دیگر می توانند منابعی که در اختیار دارند را مدیریت کرده و به امور مختلف اختصاص دهند و دخالت دولت ها در این امر موجب کاهش بهره وری افراد می شود.</w:t>
      </w:r>
      <w:r w:rsidRPr="00583DDA">
        <w:rPr>
          <w:rFonts w:asciiTheme="majorBidi" w:hAnsiTheme="majorBidi" w:cs="Mitra"/>
          <w:sz w:val="28"/>
          <w:szCs w:val="28"/>
        </w:rPr>
        <w:t xml:space="preserve"> (Irwin, Douglas A, 1996, 78)</w:t>
      </w:r>
    </w:p>
    <w:p w14:paraId="73BF88F2" w14:textId="78031D8F" w:rsidR="001B3E7A" w:rsidRPr="00583DDA" w:rsidRDefault="007B7300" w:rsidP="001B3E7A">
      <w:pPr>
        <w:jc w:val="both"/>
        <w:rPr>
          <w:rFonts w:asciiTheme="majorBidi" w:hAnsiTheme="majorBidi" w:cs="Mitra"/>
          <w:sz w:val="28"/>
          <w:szCs w:val="28"/>
          <w:rtl/>
        </w:rPr>
      </w:pPr>
      <w:r w:rsidRPr="00583DDA">
        <w:rPr>
          <w:rFonts w:cs="Mitra" w:hint="cs"/>
          <w:sz w:val="28"/>
          <w:szCs w:val="28"/>
          <w:rtl/>
        </w:rPr>
        <w:t xml:space="preserve">   </w:t>
      </w:r>
      <w:r w:rsidR="001B3E7A" w:rsidRPr="00583DDA">
        <w:rPr>
          <w:rFonts w:cs="Mitra" w:hint="cs"/>
          <w:sz w:val="28"/>
          <w:szCs w:val="28"/>
          <w:rtl/>
        </w:rPr>
        <w:t>آدام اسمیت دولت ها را به یک خانوار تشبیه می کند و در تائید مزیت نسبی</w:t>
      </w:r>
      <w:r w:rsidR="001B3E7A" w:rsidRPr="00583DDA">
        <w:rPr>
          <w:rStyle w:val="FootnoteReference"/>
          <w:rFonts w:cs="Mitra"/>
          <w:sz w:val="28"/>
          <w:szCs w:val="28"/>
          <w:rtl/>
        </w:rPr>
        <w:footnoteReference w:id="6"/>
      </w:r>
      <w:r w:rsidR="001B3E7A" w:rsidRPr="00583DDA">
        <w:rPr>
          <w:rFonts w:cs="Mitra" w:hint="cs"/>
          <w:sz w:val="28"/>
          <w:szCs w:val="28"/>
          <w:rtl/>
        </w:rPr>
        <w:t xml:space="preserve"> تولید بیان می دارد که چنانچه رئیس دور اندیش خانواده هر گز به فکر ساخت چیزی که از خرید آن گرانتر در می آید نمی افتد دولت ها نیز نباید تولید و صنعت خود را در مسیری پیش ببرند که در ساخت آن تخصص و برتری ندارند. مثلاً پدر خانواده سعی نمی کند کفش یا تمام لباس های خانواده را در خانه تولید کند.</w:t>
      </w:r>
      <w:r w:rsidR="001B3E7A" w:rsidRPr="00583DDA">
        <w:rPr>
          <w:rFonts w:asciiTheme="majorBidi" w:hAnsiTheme="majorBidi" w:cs="Mitra"/>
          <w:sz w:val="28"/>
          <w:szCs w:val="28"/>
        </w:rPr>
        <w:t xml:space="preserve"> </w:t>
      </w:r>
      <w:r w:rsidR="001B3E7A" w:rsidRPr="00583DDA">
        <w:rPr>
          <w:rFonts w:asciiTheme="majorBidi" w:hAnsiTheme="majorBidi" w:cs="Mitra" w:hint="cs"/>
          <w:sz w:val="28"/>
          <w:szCs w:val="28"/>
          <w:rtl/>
        </w:rPr>
        <w:t>اسمیت در این زمینه به دولتمردان خود پیشنهاد کرد</w:t>
      </w:r>
      <w:r w:rsidR="001B3E7A" w:rsidRPr="00583DDA">
        <w:rPr>
          <w:rFonts w:asciiTheme="majorBidi" w:hAnsiTheme="majorBidi" w:cs="Mitra"/>
          <w:sz w:val="28"/>
          <w:szCs w:val="28"/>
        </w:rPr>
        <w:t xml:space="preserve"> </w:t>
      </w:r>
      <w:r w:rsidR="001B3E7A" w:rsidRPr="00583DDA">
        <w:rPr>
          <w:rFonts w:asciiTheme="majorBidi" w:hAnsiTheme="majorBidi" w:cs="Mitra" w:hint="cs"/>
          <w:sz w:val="28"/>
          <w:szCs w:val="28"/>
          <w:rtl/>
        </w:rPr>
        <w:t>اگر یک کشور خارجی می تواند کالایی را با قیمت پایین تر از تولیدات خودمان، در اختیار ما قرار دهد بهتر است ما آن کالا را در مقابل فروش محصول دیگری که صنایع خودمان در تولید آن مزیت دارند، از آن کشور خریداری کنیم.</w:t>
      </w:r>
    </w:p>
    <w:p w14:paraId="15F5A274" w14:textId="77777777" w:rsidR="001B3E7A" w:rsidRPr="00583DDA" w:rsidRDefault="001B3E7A" w:rsidP="001B3E7A">
      <w:pPr>
        <w:jc w:val="both"/>
        <w:rPr>
          <w:rFonts w:asciiTheme="majorBidi" w:hAnsiTheme="majorBidi" w:cs="Mitra"/>
          <w:sz w:val="28"/>
          <w:szCs w:val="28"/>
          <w:rtl/>
        </w:rPr>
      </w:pPr>
      <w:r w:rsidRPr="00583DDA">
        <w:rPr>
          <w:rFonts w:asciiTheme="majorBidi" w:hAnsiTheme="majorBidi" w:cs="Mitra" w:hint="cs"/>
          <w:sz w:val="28"/>
          <w:szCs w:val="28"/>
          <w:rtl/>
        </w:rPr>
        <w:t xml:space="preserve">     برخی در مقابل اسمیت استدلال کردند که ممکن است کشوری در تولید هیچ محصولی مزیت مطلق نداشته باشد</w:t>
      </w:r>
      <w:r w:rsidRPr="00583DDA">
        <w:rPr>
          <w:rFonts w:asciiTheme="majorBidi" w:hAnsiTheme="majorBidi" w:cs="Mitra"/>
          <w:sz w:val="28"/>
          <w:szCs w:val="28"/>
        </w:rPr>
        <w:t>.</w:t>
      </w:r>
      <w:r w:rsidRPr="00583DDA">
        <w:rPr>
          <w:rFonts w:asciiTheme="majorBidi" w:hAnsiTheme="majorBidi" w:cs="Mitra" w:hint="cs"/>
          <w:sz w:val="28"/>
          <w:szCs w:val="28"/>
          <w:rtl/>
        </w:rPr>
        <w:t xml:space="preserve"> در پاسخ به این چالش نیم قرن بعد از اسمیت، اقتصاددانان دیگر از جمله دیوید ریکاردو</w:t>
      </w:r>
      <w:r w:rsidRPr="00583DDA">
        <w:rPr>
          <w:rStyle w:val="FootnoteReference"/>
          <w:rFonts w:asciiTheme="majorBidi" w:hAnsiTheme="majorBidi" w:cs="Mitra"/>
          <w:sz w:val="28"/>
          <w:szCs w:val="28"/>
          <w:rtl/>
        </w:rPr>
        <w:footnoteReference w:id="7"/>
      </w:r>
      <w:r w:rsidRPr="00583DDA">
        <w:rPr>
          <w:rFonts w:asciiTheme="majorBidi" w:hAnsiTheme="majorBidi" w:cs="Mitra" w:hint="cs"/>
          <w:sz w:val="28"/>
          <w:szCs w:val="28"/>
          <w:rtl/>
        </w:rPr>
        <w:t xml:space="preserve"> و جیمز استوارت میل</w:t>
      </w:r>
      <w:r w:rsidRPr="00583DDA">
        <w:rPr>
          <w:rStyle w:val="FootnoteReference"/>
          <w:rFonts w:asciiTheme="majorBidi" w:hAnsiTheme="majorBidi" w:cs="Mitra"/>
          <w:sz w:val="28"/>
          <w:szCs w:val="28"/>
          <w:rtl/>
        </w:rPr>
        <w:footnoteReference w:id="8"/>
      </w:r>
      <w:r w:rsidRPr="00583DDA">
        <w:rPr>
          <w:rFonts w:asciiTheme="majorBidi" w:hAnsiTheme="majorBidi" w:cs="Mitra" w:hint="cs"/>
          <w:sz w:val="28"/>
          <w:szCs w:val="28"/>
          <w:rtl/>
        </w:rPr>
        <w:t xml:space="preserve"> از نظریه «مزیت مطلق» پا فراتر گذاشته و نظریه «مزیت نسبی»</w:t>
      </w:r>
      <w:r w:rsidRPr="00583DDA">
        <w:rPr>
          <w:rStyle w:val="FootnoteReference"/>
          <w:rFonts w:asciiTheme="majorBidi" w:hAnsiTheme="majorBidi" w:cs="Mitra"/>
          <w:sz w:val="28"/>
          <w:szCs w:val="28"/>
          <w:rtl/>
        </w:rPr>
        <w:footnoteReference w:id="9"/>
      </w:r>
      <w:r w:rsidRPr="00583DDA">
        <w:rPr>
          <w:rFonts w:asciiTheme="majorBidi" w:hAnsiTheme="majorBidi" w:cs="Mitra" w:hint="cs"/>
          <w:sz w:val="28"/>
          <w:szCs w:val="28"/>
          <w:rtl/>
        </w:rPr>
        <w:t xml:space="preserve"> را مطرح کردند. به موجب این تئوری، کشورها برای افزایش سطح رفاه خود باید در تولید و صادر کردن کم هزینه ترین تولیدات خود تخصص یابند و در مقابل محصولاتی را وارد کنند که هزینه تولید شان در کشور بالا است. تفاوت مزیت مطلق با مزیت نسبی این است که در نظریه اخیر دست پنهانی اثبات می شود که در آن دولتی که در تولید هیچکدام از محصولات برتری ندارد نهایتاً می تواند در تولید یکی از محصولات تخصص پیدا کند.</w:t>
      </w:r>
      <w:r w:rsidRPr="00583DDA">
        <w:rPr>
          <w:rFonts w:asciiTheme="majorBidi" w:hAnsiTheme="majorBidi" w:cs="Mitra"/>
          <w:sz w:val="28"/>
          <w:szCs w:val="28"/>
        </w:rPr>
        <w:t>(Irwin, Douglas A, 1996, 87-91)</w:t>
      </w:r>
    </w:p>
    <w:p w14:paraId="0B65FD68" w14:textId="77777777" w:rsidR="001B3E7A" w:rsidRPr="00583DDA" w:rsidRDefault="001B3E7A" w:rsidP="001B3E7A">
      <w:pPr>
        <w:jc w:val="both"/>
        <w:rPr>
          <w:rFonts w:cs="Mitra"/>
          <w:sz w:val="28"/>
          <w:szCs w:val="28"/>
        </w:rPr>
      </w:pPr>
      <w:r w:rsidRPr="00583DDA">
        <w:rPr>
          <w:rFonts w:asciiTheme="majorBidi" w:hAnsiTheme="majorBidi" w:cs="Mitra" w:hint="cs"/>
          <w:sz w:val="28"/>
          <w:szCs w:val="28"/>
          <w:rtl/>
        </w:rPr>
        <w:t xml:space="preserve">      برای درک تفاوت مزیت مطلق(نظریه اسمیت) و مزیت نسبی(ریکاردو و استوارت) فرض کنید کشور الف در ساخت دوچرخه و کشور ب در ساخت نوشابه تخصص دارند. بر اساس نظر اسمیت بهتر است دولت الف در ساخت دوچرخه و کشور ب در ساخت نوشابه تمرکز نمایند. حال اگر کشور الف یا ب در ساخت هیچکدام از این دو نوع محصول تخصص یا برتری نداشته باشدموضوع به چه صورت خواهد بود. بر این اساس فرض کنید دولت الف هم در ساخت دوچرخه و هم در ساخت نوشابه برتری دارد. البته به یقین برتری ساخت یکی از این دو برای کشور الف بیشتر خواهد بود. مثلاً دولت الف در ساخت دوچرخه برتری بسیار بیشتری از نوشابه دارد. در اینجا بر اساس تئوری مزیت نسبی ریکاردو، دولت ب بهتر است دوچرخه را از کشور الف وارد کرده و به سمت برتری یافتن در تولید نوشابه حرکت کند. بر این اساس لزومی ندارد کشوری در تولید تمام محصولات برتری کامل داشته باشد.</w:t>
      </w:r>
      <w:r w:rsidRPr="00583DDA">
        <w:rPr>
          <w:rFonts w:asciiTheme="majorBidi" w:hAnsiTheme="majorBidi" w:cs="Mitra"/>
          <w:sz w:val="28"/>
          <w:szCs w:val="28"/>
        </w:rPr>
        <w:t xml:space="preserve"> (World Trade Organization, 2010, 16)</w:t>
      </w:r>
      <w:r w:rsidRPr="00583DDA">
        <w:rPr>
          <w:rFonts w:cs="Mitra" w:hint="cs"/>
          <w:sz w:val="28"/>
          <w:szCs w:val="28"/>
          <w:rtl/>
        </w:rPr>
        <w:t xml:space="preserve">  </w:t>
      </w:r>
    </w:p>
    <w:p w14:paraId="62B73A46" w14:textId="77777777" w:rsidR="001B3E7A" w:rsidRPr="00583DDA" w:rsidRDefault="001B3E7A" w:rsidP="001B3E7A">
      <w:pPr>
        <w:jc w:val="both"/>
        <w:rPr>
          <w:rFonts w:asciiTheme="majorBidi" w:hAnsiTheme="majorBidi" w:cs="Mitra"/>
          <w:sz w:val="28"/>
          <w:szCs w:val="28"/>
          <w:rtl/>
        </w:rPr>
      </w:pPr>
      <w:r w:rsidRPr="00583DDA">
        <w:rPr>
          <w:rFonts w:asciiTheme="majorBidi" w:hAnsiTheme="majorBidi" w:cs="Mitra" w:hint="cs"/>
          <w:sz w:val="28"/>
          <w:szCs w:val="28"/>
          <w:rtl/>
        </w:rPr>
        <w:lastRenderedPageBreak/>
        <w:t xml:space="preserve">       البته در مقابل طرفداران آزاد سازی تجارت همیشه صاحب نظرانی بوده اند که نظر مخالف داشته اند. فدریک لیست</w:t>
      </w:r>
      <w:r w:rsidRPr="00583DDA">
        <w:rPr>
          <w:rStyle w:val="FootnoteReference"/>
          <w:rFonts w:asciiTheme="majorBidi" w:hAnsiTheme="majorBidi" w:cs="Mitra"/>
          <w:sz w:val="28"/>
          <w:szCs w:val="28"/>
          <w:rtl/>
        </w:rPr>
        <w:footnoteReference w:id="10"/>
      </w:r>
      <w:r w:rsidRPr="00583DDA">
        <w:rPr>
          <w:rFonts w:asciiTheme="majorBidi" w:hAnsiTheme="majorBidi" w:cs="Mitra" w:hint="cs"/>
          <w:sz w:val="28"/>
          <w:szCs w:val="28"/>
          <w:rtl/>
        </w:rPr>
        <w:t xml:space="preserve"> اقتصاد دانی است که درست در زمان مطرح شدن نظریه مزیت نسبی آنرا به شدت مورد حمله قرار داده و بر لزوم اتخاذ سیاست توسعه ملی با تاکید بر صنعتی شدن سریع تاکید کرد. به هر حال علی رغم تمام انتقادات، نظریه های کلاسیک آزاد سازی تجارت هنوز هم مبنای اصلی استدلاهای مدافعین تجارت آزاد را تشکیل می دهد.</w:t>
      </w:r>
      <w:r w:rsidRPr="00583DDA">
        <w:rPr>
          <w:rFonts w:asciiTheme="majorBidi" w:hAnsiTheme="majorBidi" w:cs="Mitra"/>
          <w:sz w:val="28"/>
          <w:szCs w:val="28"/>
        </w:rPr>
        <w:t>(Irwin, Douglas A, 1996, 230)</w:t>
      </w:r>
      <w:r w:rsidRPr="00583DDA">
        <w:rPr>
          <w:rFonts w:asciiTheme="majorBidi" w:hAnsiTheme="majorBidi" w:cs="Mitra" w:hint="cs"/>
          <w:sz w:val="28"/>
          <w:szCs w:val="28"/>
          <w:rtl/>
        </w:rPr>
        <w:t xml:space="preserve"> </w:t>
      </w:r>
    </w:p>
    <w:p w14:paraId="2357ACB6" w14:textId="08507D52" w:rsidR="007B2E00" w:rsidRPr="00583DDA" w:rsidRDefault="001B3E7A" w:rsidP="001B3E7A">
      <w:pPr>
        <w:jc w:val="both"/>
        <w:rPr>
          <w:rFonts w:asciiTheme="majorBidi" w:hAnsiTheme="majorBidi" w:cs="Mitra"/>
          <w:sz w:val="28"/>
          <w:szCs w:val="28"/>
          <w:rtl/>
        </w:rPr>
      </w:pPr>
      <w:r w:rsidRPr="00583DDA">
        <w:rPr>
          <w:rFonts w:asciiTheme="majorBidi" w:hAnsiTheme="majorBidi" w:cs="Mitra" w:hint="cs"/>
          <w:sz w:val="28"/>
          <w:szCs w:val="28"/>
          <w:rtl/>
        </w:rPr>
        <w:t>لازم به ذکر است که</w:t>
      </w:r>
      <w:r w:rsidRPr="00583DDA">
        <w:rPr>
          <w:rFonts w:asciiTheme="majorBidi" w:hAnsiTheme="majorBidi" w:cs="Mitra"/>
          <w:sz w:val="28"/>
          <w:szCs w:val="28"/>
        </w:rPr>
        <w:t xml:space="preserve"> </w:t>
      </w:r>
      <w:r w:rsidRPr="00583DDA">
        <w:rPr>
          <w:rFonts w:asciiTheme="majorBidi" w:hAnsiTheme="majorBidi" w:cs="Mitra" w:hint="cs"/>
          <w:sz w:val="28"/>
          <w:szCs w:val="28"/>
          <w:rtl/>
        </w:rPr>
        <w:t xml:space="preserve">با وجود تمام این استدلات نظری و رویه معمول اکثر دولت ها، هنوز کشورهایی وجود دارند که در برزخ انتخاب بین اقتصاد حمایتی و آزاد سازی تجاری دست و پنجه نرم می کنند. شاید یکی از مهم ترین دلایل این امر (بخصوص در کشور ما) اعمال فشار از طرف گروه هایی باشد که منافع آنها در رفتار های ترجیح آمیز می باشد. رفتار ترجیح آمیز از طریق افزایش هزینه واردات و به بهای بالا بردن هزینه کل جامعه این گروه ها را در مقابل واردات در وضعیت بهتری قرار می دهد.(موسوی زنوز، موسی، 1392، 34) این در حالی است که امروزه لزوم آزاد سازی تجارت برای نیل به توسعه اقتصادی پایدار مورد قبول قرار گرفته و علاوه بر استدلالات صرف اقتصادی، حافظه تاریخی ملت ها نیز لزوم این امر را گوشزد می نماید. </w:t>
      </w:r>
    </w:p>
    <w:p w14:paraId="10EB11A2" w14:textId="3AA01099" w:rsidR="00782028" w:rsidRPr="002F49AB" w:rsidRDefault="00782028" w:rsidP="00782028">
      <w:pPr>
        <w:jc w:val="both"/>
        <w:rPr>
          <w:rFonts w:cs="B Mitra"/>
          <w:b/>
          <w:bCs/>
          <w:sz w:val="28"/>
          <w:szCs w:val="28"/>
          <w:rtl/>
        </w:rPr>
      </w:pPr>
      <w:r>
        <w:rPr>
          <w:rFonts w:cs="B Mitra" w:hint="cs"/>
          <w:b/>
          <w:bCs/>
          <w:sz w:val="28"/>
          <w:szCs w:val="28"/>
          <w:rtl/>
        </w:rPr>
        <w:t>3</w:t>
      </w:r>
      <w:r w:rsidRPr="002F49AB">
        <w:rPr>
          <w:rFonts w:cs="B Mitra" w:hint="cs"/>
          <w:b/>
          <w:bCs/>
          <w:sz w:val="28"/>
          <w:szCs w:val="28"/>
          <w:rtl/>
        </w:rPr>
        <w:t>-لزوم اقتصادی آزاد سازی تجارت</w:t>
      </w:r>
    </w:p>
    <w:p w14:paraId="25101D97" w14:textId="77777777" w:rsidR="00782028" w:rsidRPr="00583DDA" w:rsidRDefault="00782028" w:rsidP="00782028">
      <w:pPr>
        <w:jc w:val="both"/>
        <w:rPr>
          <w:rFonts w:cs="Mitra"/>
          <w:sz w:val="28"/>
          <w:szCs w:val="28"/>
          <w:rtl/>
        </w:rPr>
      </w:pPr>
      <w:r w:rsidRPr="00583DDA">
        <w:rPr>
          <w:rFonts w:cs="Mitra" w:hint="cs"/>
          <w:sz w:val="28"/>
          <w:szCs w:val="28"/>
          <w:rtl/>
        </w:rPr>
        <w:t>اولین سوالی که در مباحث مربوط به سازمان جهانی تجارت مطرح می شود این است که اساساً هدف دولت ها از آزاد سازی تجارت چیست؟ آیا دولت ها از طریق آزاد سازی تجارت به دنبال اهداف اخلاقی و عدالت خواهانه می باشند</w:t>
      </w:r>
      <w:r w:rsidRPr="00583DDA">
        <w:rPr>
          <w:rStyle w:val="FootnoteReference"/>
          <w:rFonts w:cs="Mitra"/>
          <w:sz w:val="28"/>
          <w:szCs w:val="28"/>
          <w:rtl/>
        </w:rPr>
        <w:footnoteReference w:id="11"/>
      </w:r>
      <w:r w:rsidRPr="00583DDA">
        <w:rPr>
          <w:rFonts w:cs="Mitra" w:hint="cs"/>
          <w:sz w:val="28"/>
          <w:szCs w:val="28"/>
          <w:rtl/>
        </w:rPr>
        <w:t>یا آزاد سازی تجارت ابزاری برای کسب منفعت بیشتر و شکوفایی اقتصادی بهتر دولت ها می باشد. برخی تجارت را در سازمان جهانی تجارت وسیله ای می دانند که اعضاء از طریق آن به دنبال نیل به هدف های اشاره شده در مقدمه منشور تشکیل این سازمان می باشند</w:t>
      </w:r>
      <w:r w:rsidRPr="00583DDA">
        <w:rPr>
          <w:rFonts w:asciiTheme="majorBidi" w:hAnsiTheme="majorBidi" w:cs="Mitra"/>
          <w:sz w:val="28"/>
          <w:szCs w:val="28"/>
        </w:rPr>
        <w:t>(Bernard M. Hoekman, Etal, 2007, 14)</w:t>
      </w:r>
      <w:r w:rsidRPr="00583DDA">
        <w:rPr>
          <w:rFonts w:cs="Mitra" w:hint="cs"/>
          <w:sz w:val="28"/>
          <w:szCs w:val="28"/>
          <w:rtl/>
        </w:rPr>
        <w:t>. ولی واقعیت این است که تمام داده های آماری حکایت از یک رابطه ما بین تجارت آزاد و پیشرفت اقتصادی دارد. تمام کشورها حتی کشورهای فقیر سرمایه هایی شامل نیروی کار، صنعت و منابع مالی دارند که می توانند برای تولید کالا یا خدمات به مقصد بازار های داخلی یا بازار های رقابتی بین المللی، مورد استفاده قرار دهند. اقتصاددانان به ما می گویند سود کامل در صورتی حاصل می شود که این امکانات و منابع مورد تجارت قرار گیرند</w:t>
      </w:r>
      <w:r w:rsidRPr="00583DDA">
        <w:rPr>
          <w:rFonts w:asciiTheme="majorBidi" w:hAnsiTheme="majorBidi" w:cs="Mitra"/>
          <w:sz w:val="28"/>
          <w:szCs w:val="28"/>
        </w:rPr>
        <w:t>(World Trade Organization, 2010, 16)</w:t>
      </w:r>
      <w:r w:rsidRPr="00583DDA">
        <w:rPr>
          <w:rFonts w:cs="Mitra" w:hint="cs"/>
          <w:sz w:val="28"/>
          <w:szCs w:val="28"/>
          <w:rtl/>
        </w:rPr>
        <w:t xml:space="preserve">. مطالعه ای که توسط بانک جهانی صورت گرفته </w:t>
      </w:r>
      <w:r w:rsidRPr="00583DDA">
        <w:rPr>
          <w:rFonts w:cs="Mitra" w:hint="cs"/>
          <w:sz w:val="28"/>
          <w:szCs w:val="28"/>
          <w:rtl/>
        </w:rPr>
        <w:lastRenderedPageBreak/>
        <w:t>نشان می دهد کشورهای در حال توسعه ای که هماهنگی بیشتری با تجارت جهانی از طریق آزاد سازی تجارت داشته اند توانسته اند رشد اقتصادی بیشتری داشته باشند</w:t>
      </w:r>
      <w:r w:rsidRPr="00583DDA">
        <w:rPr>
          <w:rFonts w:asciiTheme="majorBidi" w:hAnsiTheme="majorBidi" w:cs="Mitra"/>
          <w:sz w:val="28"/>
          <w:szCs w:val="28"/>
        </w:rPr>
        <w:t>(Peter Van Den Bossche, 2007, 22)</w:t>
      </w:r>
      <w:r w:rsidRPr="00583DDA">
        <w:rPr>
          <w:rFonts w:cs="Mitra" w:hint="cs"/>
          <w:sz w:val="28"/>
          <w:szCs w:val="28"/>
          <w:rtl/>
        </w:rPr>
        <w:t xml:space="preserve">. </w:t>
      </w:r>
    </w:p>
    <w:p w14:paraId="40CF698C" w14:textId="77777777" w:rsidR="00EF0BE1" w:rsidRPr="00583DDA" w:rsidRDefault="00782028" w:rsidP="00EF0BE1">
      <w:pPr>
        <w:jc w:val="both"/>
        <w:rPr>
          <w:rFonts w:cs="Mitra"/>
          <w:sz w:val="28"/>
          <w:szCs w:val="28"/>
          <w:rtl/>
        </w:rPr>
      </w:pPr>
      <w:r w:rsidRPr="00583DDA">
        <w:rPr>
          <w:rFonts w:cs="Mitra" w:hint="cs"/>
          <w:sz w:val="28"/>
          <w:szCs w:val="28"/>
          <w:rtl/>
        </w:rPr>
        <w:t xml:space="preserve">      چنانچه گفتیم آدام اسمیت که امروزه از او به عنوان پدر علم اقتصاد یاد می شود اولین کسی بود که در سال 1776میلادی با نوشتن کتاب مشهور ثروت ملل در مقابل شعار «همسایه ات را گدا کن»</w:t>
      </w:r>
      <w:r w:rsidRPr="00583DDA">
        <w:rPr>
          <w:rStyle w:val="FootnoteReference"/>
          <w:rFonts w:cs="Mitra"/>
          <w:sz w:val="28"/>
          <w:szCs w:val="28"/>
          <w:rtl/>
        </w:rPr>
        <w:footnoteReference w:id="12"/>
      </w:r>
      <w:r w:rsidRPr="00583DDA">
        <w:rPr>
          <w:rFonts w:cs="Mitra" w:hint="cs"/>
          <w:sz w:val="28"/>
          <w:szCs w:val="28"/>
          <w:rtl/>
        </w:rPr>
        <w:t xml:space="preserve"> مرکانتلیست ها</w:t>
      </w:r>
      <w:r w:rsidRPr="00583DDA">
        <w:rPr>
          <w:rStyle w:val="FootnoteReference"/>
          <w:rFonts w:cs="Mitra"/>
          <w:sz w:val="28"/>
          <w:szCs w:val="28"/>
          <w:rtl/>
        </w:rPr>
        <w:footnoteReference w:id="13"/>
      </w:r>
      <w:r w:rsidRPr="00583DDA">
        <w:rPr>
          <w:rFonts w:cs="Mitra" w:hint="cs"/>
          <w:sz w:val="28"/>
          <w:szCs w:val="28"/>
          <w:rtl/>
        </w:rPr>
        <w:t xml:space="preserve"> که طرفداران سرسخت حمایت گرایی بودند، علم حمایت از آزاد سازی تجارت را بر افراشت. او دولت ها را به یک خانواده تشبیه کرده و بیان نمود که چنانچه رئیس دور اندیش خانواده هر گز به فکر ساخت چیزی که از خرید آن گرانتر در می آید نمی افتد دولت ها نیز نباید تولید و صنعت خود را در مسیری پیش ببرند که در ساخت آن تخصص و برتری ندارند. مثلاً پدر خانواده سعی نمی کند کفش یا تمام لباس های خانواده را در خانه تولید کند</w:t>
      </w:r>
      <w:r w:rsidRPr="00583DDA">
        <w:rPr>
          <w:rFonts w:asciiTheme="majorBidi" w:hAnsiTheme="majorBidi" w:cs="Mitra"/>
          <w:sz w:val="28"/>
          <w:szCs w:val="28"/>
        </w:rPr>
        <w:t>(Peter Van Den Bossche, 2007, 19)</w:t>
      </w:r>
      <w:r w:rsidRPr="00583DDA">
        <w:rPr>
          <w:rFonts w:asciiTheme="majorBidi" w:hAnsiTheme="majorBidi" w:cs="Mitra"/>
          <w:sz w:val="28"/>
          <w:szCs w:val="28"/>
          <w:rtl/>
        </w:rPr>
        <w:t>.</w:t>
      </w:r>
      <w:r w:rsidRPr="00583DDA">
        <w:rPr>
          <w:rStyle w:val="FootnoteReference"/>
          <w:rFonts w:asciiTheme="majorBidi" w:hAnsiTheme="majorBidi" w:cs="Mitra"/>
          <w:sz w:val="28"/>
          <w:szCs w:val="28"/>
          <w:rtl/>
        </w:rPr>
        <w:footnoteReference w:id="14"/>
      </w:r>
      <w:r w:rsidRPr="00583DDA">
        <w:rPr>
          <w:rFonts w:cs="Mitra" w:hint="cs"/>
          <w:sz w:val="28"/>
          <w:szCs w:val="28"/>
          <w:rtl/>
        </w:rPr>
        <w:t>سالها بعد اقتصاد دادن بزرگ دیگر یعنی دوید ریکاردو با معرفی مفهوم مزیت نسبی تولید</w:t>
      </w:r>
      <w:r w:rsidRPr="00583DDA">
        <w:rPr>
          <w:rStyle w:val="FootnoteReference"/>
          <w:rFonts w:cs="Mitra"/>
          <w:sz w:val="28"/>
          <w:szCs w:val="28"/>
          <w:rtl/>
        </w:rPr>
        <w:footnoteReference w:id="15"/>
      </w:r>
      <w:r w:rsidRPr="00583DDA">
        <w:rPr>
          <w:rFonts w:cs="Mitra" w:hint="cs"/>
          <w:sz w:val="28"/>
          <w:szCs w:val="28"/>
          <w:rtl/>
        </w:rPr>
        <w:t xml:space="preserve"> استدلال های آدام اسمیت در خصوص لزوم آزاد سازی تجارت را تکمیل نمود. امروزه باور بر این است که پیدایش سازمان تجارت جهانی ریشه در نظریات این اقتصاددانان بزرگ دارد</w:t>
      </w:r>
      <w:r w:rsidRPr="00583DDA">
        <w:rPr>
          <w:rFonts w:asciiTheme="majorBidi" w:hAnsiTheme="majorBidi" w:cs="Mitra"/>
          <w:sz w:val="28"/>
          <w:szCs w:val="28"/>
        </w:rPr>
        <w:t>(World Trade Organization, 2010, 16)</w:t>
      </w:r>
      <w:r w:rsidRPr="00583DDA">
        <w:rPr>
          <w:rFonts w:cs="Mitra" w:hint="cs"/>
          <w:sz w:val="28"/>
          <w:szCs w:val="28"/>
          <w:rtl/>
        </w:rPr>
        <w:t>.</w:t>
      </w:r>
    </w:p>
    <w:p w14:paraId="5BB2E5F4" w14:textId="30E9B715" w:rsidR="00782028" w:rsidRPr="00583DDA" w:rsidRDefault="00EF0BE1" w:rsidP="00EF0BE1">
      <w:pPr>
        <w:jc w:val="both"/>
        <w:rPr>
          <w:rFonts w:cs="Mitra"/>
          <w:sz w:val="28"/>
          <w:szCs w:val="28"/>
          <w:rtl/>
        </w:rPr>
      </w:pPr>
      <w:r w:rsidRPr="00583DDA">
        <w:rPr>
          <w:rFonts w:cs="Mitra" w:hint="cs"/>
          <w:sz w:val="28"/>
          <w:szCs w:val="28"/>
          <w:rtl/>
        </w:rPr>
        <w:t xml:space="preserve">    </w:t>
      </w:r>
      <w:r w:rsidR="00782028" w:rsidRPr="00583DDA">
        <w:rPr>
          <w:rFonts w:cs="Mitra" w:hint="cs"/>
          <w:sz w:val="28"/>
          <w:szCs w:val="28"/>
          <w:rtl/>
        </w:rPr>
        <w:t>در دهه 1920 قانون اسموت-هاولی</w:t>
      </w:r>
      <w:r w:rsidR="00782028" w:rsidRPr="00583DDA">
        <w:rPr>
          <w:rStyle w:val="FootnoteReference"/>
          <w:rFonts w:cs="Mitra"/>
          <w:sz w:val="28"/>
          <w:szCs w:val="28"/>
          <w:rtl/>
        </w:rPr>
        <w:footnoteReference w:id="16"/>
      </w:r>
      <w:r w:rsidR="00782028" w:rsidRPr="00583DDA">
        <w:rPr>
          <w:rFonts w:cs="Mitra" w:hint="cs"/>
          <w:sz w:val="28"/>
          <w:szCs w:val="28"/>
          <w:rtl/>
        </w:rPr>
        <w:t xml:space="preserve"> دولت آمریکا درس خوبی به طرفداران سیاست های حمایتی داد. در این سال ها اعتراضات مکرر مخالفان آزاد سازی تجارت باعث شد بعد از سالها، دولت ایالات متحده از رویکرد آزاد سازی تجارت دور شده و میانگین تعرفه های خود را از 38 در صد به 52 درصد افزایش دهد</w:t>
      </w:r>
      <w:r w:rsidR="00782028" w:rsidRPr="00583DDA">
        <w:rPr>
          <w:rFonts w:asciiTheme="majorBidi" w:hAnsiTheme="majorBidi" w:cs="Mitra"/>
          <w:sz w:val="28"/>
          <w:szCs w:val="28"/>
        </w:rPr>
        <w:t>(Bernard M. Hoekman, Etal, 2007, 7)</w:t>
      </w:r>
      <w:r w:rsidR="00782028" w:rsidRPr="00583DDA">
        <w:rPr>
          <w:rFonts w:cs="Mitra" w:hint="cs"/>
          <w:sz w:val="28"/>
          <w:szCs w:val="28"/>
          <w:rtl/>
        </w:rPr>
        <w:t>. در اثر اجرای این قانون و مقابله به مثلی که از طرف شرکای اروپایی صورت گرفت ارزش صادرات آمریکا از 4/5 میلیارد دلار در سال 1929 به 6/1 میلیارد دلار در سال 1932 کاهش یافته و به دنبال آن تجارت کالای ساخته شده این کشور نیز حدود 40 درصد تنزل پیدا کرد(امید بخش، اسفندیار، 1389، 5). در دهه حمایت گری های تجاری یعنی از سال 1920 که نهایتاً به بحران بزرگ 1929 منجر شد حجم تولیدات جهانی سالانه به طور متوسط 5/1 درصد و تجارت جهانی کمتر از یک درصد رشد داشته این در حالی است که در دوره رونق تجارت آزاد یعنی سالهای 1948 الی 1973 در طی 25 سال رشد تولیدات جهانی 5 درصد و تجارت جهانی بیش از 7 در صد بوده که در واقع افزایش 6 برابری را نشان می داد.</w:t>
      </w:r>
      <w:r w:rsidR="00782028" w:rsidRPr="00583DDA">
        <w:rPr>
          <w:rStyle w:val="FootnoteReference"/>
          <w:rFonts w:cs="Mitra"/>
          <w:sz w:val="28"/>
          <w:szCs w:val="28"/>
          <w:rtl/>
        </w:rPr>
        <w:footnoteReference w:id="17"/>
      </w:r>
    </w:p>
    <w:p w14:paraId="792CB82D" w14:textId="54E9E707" w:rsidR="00782028" w:rsidRPr="00583DDA" w:rsidRDefault="00782028" w:rsidP="00782028">
      <w:pPr>
        <w:jc w:val="both"/>
        <w:rPr>
          <w:rFonts w:cs="Mitra"/>
          <w:sz w:val="28"/>
          <w:szCs w:val="28"/>
          <w:rtl/>
        </w:rPr>
      </w:pPr>
      <w:r w:rsidRPr="00583DDA">
        <w:rPr>
          <w:rFonts w:cs="Mitra" w:hint="cs"/>
          <w:sz w:val="28"/>
          <w:szCs w:val="28"/>
          <w:rtl/>
        </w:rPr>
        <w:lastRenderedPageBreak/>
        <w:t xml:space="preserve">      محققین مباحث مر بوط به سازمان جهانی تجارت این امر را بدیهی می شمارند که اقتصاددانان آزاد سازی تجارت</w:t>
      </w:r>
      <w:r w:rsidRPr="00583DDA">
        <w:rPr>
          <w:rFonts w:cs="Mitra"/>
          <w:sz w:val="28"/>
          <w:szCs w:val="28"/>
        </w:rPr>
        <w:t xml:space="preserve"> </w:t>
      </w:r>
      <w:r w:rsidRPr="00583DDA">
        <w:rPr>
          <w:rFonts w:cs="Mitra" w:hint="cs"/>
          <w:sz w:val="28"/>
          <w:szCs w:val="28"/>
          <w:rtl/>
        </w:rPr>
        <w:t xml:space="preserve"> را امری کاملاً جا افتاده و مورد قبول می دانند و بر این باورند که این امر به رفاه بیشتر و کارآمدی بهتر اقتصاد می انجامد</w:t>
      </w:r>
      <w:r w:rsidRPr="00583DDA">
        <w:rPr>
          <w:rFonts w:asciiTheme="majorBidi" w:hAnsiTheme="majorBidi" w:cs="Mitra"/>
          <w:sz w:val="28"/>
          <w:szCs w:val="28"/>
        </w:rPr>
        <w:t>(Francesco Parisi, Etal, 2003, 111)</w:t>
      </w:r>
      <w:r w:rsidRPr="00583DDA">
        <w:rPr>
          <w:rFonts w:cs="Mitra" w:hint="cs"/>
          <w:sz w:val="28"/>
          <w:szCs w:val="28"/>
          <w:rtl/>
        </w:rPr>
        <w:t>. شاید امروزه یکی دیگر از دلایل اشتیاق دولت های صنعتی نسبت به آزاد سازی تجارت این است که پایداری صلح و امنیت داخلی و بین المللی با رونق تجارت  بین المللی و ارتقاء سطح اقتصادی دولت ها نیز رابطه نزدیکی دارد. در تائید این ادعا باید اشاره کنیم که ساترلند دبیر کل وقت گات یکی از دلایل شروع جنگ جهانی دوم را بحران بزرگ اقتصادی 1920  دانسته است</w:t>
      </w:r>
      <w:r w:rsidRPr="00583DDA">
        <w:rPr>
          <w:rFonts w:asciiTheme="majorBidi" w:hAnsiTheme="majorBidi" w:cs="Mitra"/>
          <w:sz w:val="28"/>
          <w:szCs w:val="28"/>
        </w:rPr>
        <w:t>(Francesco Parisi, Etal, 2003, 119)</w:t>
      </w:r>
      <w:r w:rsidRPr="00583DDA">
        <w:rPr>
          <w:rFonts w:cs="Mitra" w:hint="cs"/>
          <w:sz w:val="28"/>
          <w:szCs w:val="28"/>
          <w:rtl/>
        </w:rPr>
        <w:t>. علی رغم تمام مطالب فوق با وجود منافع فراوان شرکت در آزاد سازی تجارت هر کشوری راهبرد پایداری در حفظ موانع نسبت به دسترسی به بازارهای خود و حمایت از صنایع داخلی خود دارد</w:t>
      </w:r>
      <w:r w:rsidRPr="00583DDA">
        <w:rPr>
          <w:rFonts w:asciiTheme="majorBidi" w:hAnsiTheme="majorBidi" w:cs="Mitra"/>
          <w:sz w:val="28"/>
          <w:szCs w:val="28"/>
        </w:rPr>
        <w:t>(Francesco Parisi, Etal, 2003, 112)</w:t>
      </w:r>
      <w:r w:rsidRPr="00583DDA">
        <w:rPr>
          <w:rFonts w:cs="Mitra" w:hint="cs"/>
          <w:sz w:val="28"/>
          <w:szCs w:val="28"/>
          <w:rtl/>
        </w:rPr>
        <w:t xml:space="preserve">. به این جهت آزاد سازی بین المللی به این سادگی امکان پذیر نبوده و نیازمند سازوکار دقیق تری </w:t>
      </w:r>
      <w:r w:rsidR="00EF0BE1" w:rsidRPr="00583DDA">
        <w:rPr>
          <w:rFonts w:cs="Mitra" w:hint="cs"/>
          <w:sz w:val="28"/>
          <w:szCs w:val="28"/>
          <w:rtl/>
        </w:rPr>
        <w:t>است</w:t>
      </w:r>
      <w:r w:rsidRPr="00583DDA">
        <w:rPr>
          <w:rFonts w:cs="Mitra" w:hint="cs"/>
          <w:sz w:val="28"/>
          <w:szCs w:val="28"/>
          <w:rtl/>
        </w:rPr>
        <w:t xml:space="preserve">. </w:t>
      </w:r>
      <w:r w:rsidR="00686DAE" w:rsidRPr="00583DDA">
        <w:rPr>
          <w:rFonts w:cs="Mitra" w:hint="cs"/>
          <w:sz w:val="28"/>
          <w:szCs w:val="28"/>
          <w:rtl/>
        </w:rPr>
        <w:t>طراحی این سازوکار با سازمان جهانی تجارت بوده است.</w:t>
      </w:r>
    </w:p>
    <w:p w14:paraId="2353889F" w14:textId="48FC6FBF" w:rsidR="00782028" w:rsidRPr="0009795C" w:rsidRDefault="00782028" w:rsidP="00782028">
      <w:pPr>
        <w:jc w:val="both"/>
        <w:rPr>
          <w:rFonts w:cs="B Mitra"/>
          <w:b/>
          <w:bCs/>
          <w:sz w:val="32"/>
          <w:szCs w:val="32"/>
          <w:rtl/>
        </w:rPr>
      </w:pPr>
      <w:r>
        <w:rPr>
          <w:rFonts w:cs="B Mitra" w:hint="cs"/>
          <w:b/>
          <w:bCs/>
          <w:sz w:val="32"/>
          <w:szCs w:val="32"/>
          <w:rtl/>
        </w:rPr>
        <w:t>4-</w:t>
      </w:r>
      <w:r w:rsidRPr="0009795C">
        <w:rPr>
          <w:rFonts w:cs="B Mitra" w:hint="cs"/>
          <w:b/>
          <w:bCs/>
          <w:sz w:val="32"/>
          <w:szCs w:val="32"/>
          <w:rtl/>
        </w:rPr>
        <w:t xml:space="preserve">حقوق بین الملل و سازمان جهانی تجارت </w:t>
      </w:r>
    </w:p>
    <w:p w14:paraId="56AD0E42" w14:textId="77777777" w:rsidR="00782028" w:rsidRPr="002F49AB" w:rsidRDefault="00782028" w:rsidP="00782028">
      <w:pPr>
        <w:jc w:val="both"/>
        <w:rPr>
          <w:rFonts w:cs="Mitra"/>
          <w:sz w:val="24"/>
          <w:szCs w:val="24"/>
          <w:rtl/>
        </w:rPr>
      </w:pPr>
      <w:r w:rsidRPr="002F49AB">
        <w:rPr>
          <w:rFonts w:cs="Mitra" w:hint="cs"/>
          <w:sz w:val="24"/>
          <w:szCs w:val="24"/>
          <w:rtl/>
        </w:rPr>
        <w:t>اگر چه امروزه می توانیم از حقوقی تحت عنوان حقوق سازمان جهانی تجارت صحبت کنیم ولی باید توجه داشته باشیم که رژیم حقوقی این سازمان به هیچ وجه خود بسنده، مستقل و بی نیاز از حقوق بین الملل نیست. سند تاسیس ، موافقت نامه ها، تشکیل و نحوه فعالیت رکن حل اختلاف سازمان جهانی تجارت، بخش جدایی ناپذیری از حقوق بین الملل می باشند. این واقعیت انکار ناپذیر است که تولد این سازمان و حقوق آن در محیط گسترده حقوق بین الملل بوده و حیات آن نیز در این محیط در حال ادامه می باشد. حقوق سازمان جهانی تجارت جزء زیر مجموعه حقوق بین الملل محسوب می شود و درست به این جهت است که حقوق بین الملل عمومی جاهای خالی و کمبودهای معاهده ای این سازمان را پر می کند. به صورتی که حتی معاهده تشکیل این سازمان و تمام موافقت نامه های آن نیز باید در پرتو قواعد حقوق بین الملل(به خصوص کنوانسیون حقوق معاهدات 1969) تفسیر شوند</w:t>
      </w:r>
      <w:r w:rsidRPr="002F49AB">
        <w:rPr>
          <w:rFonts w:asciiTheme="majorBidi" w:hAnsiTheme="majorBidi" w:cs="Mitra"/>
          <w:sz w:val="24"/>
          <w:szCs w:val="24"/>
        </w:rPr>
        <w:t>(</w:t>
      </w:r>
      <w:proofErr w:type="spellStart"/>
      <w:r w:rsidRPr="002F49AB">
        <w:rPr>
          <w:rFonts w:asciiTheme="majorBidi" w:hAnsiTheme="majorBidi" w:cs="Mitra"/>
          <w:sz w:val="24"/>
          <w:szCs w:val="24"/>
        </w:rPr>
        <w:t>Joosth</w:t>
      </w:r>
      <w:proofErr w:type="spellEnd"/>
      <w:r w:rsidRPr="002F49AB">
        <w:rPr>
          <w:rFonts w:asciiTheme="majorBidi" w:hAnsiTheme="majorBidi" w:cs="Mitra"/>
          <w:sz w:val="24"/>
          <w:szCs w:val="24"/>
        </w:rPr>
        <w:t xml:space="preserve"> </w:t>
      </w:r>
      <w:proofErr w:type="spellStart"/>
      <w:r w:rsidRPr="002F49AB">
        <w:rPr>
          <w:rFonts w:asciiTheme="majorBidi" w:hAnsiTheme="majorBidi" w:cs="Mitra"/>
          <w:sz w:val="24"/>
          <w:szCs w:val="24"/>
        </w:rPr>
        <w:t>H.B.Pauwely</w:t>
      </w:r>
      <w:proofErr w:type="spellEnd"/>
      <w:r w:rsidRPr="002F49AB">
        <w:rPr>
          <w:rFonts w:asciiTheme="majorBidi" w:hAnsiTheme="majorBidi" w:cs="Mitra"/>
          <w:sz w:val="24"/>
          <w:szCs w:val="24"/>
        </w:rPr>
        <w:t>, 2001, 577-8)</w:t>
      </w:r>
      <w:r w:rsidRPr="002F49AB">
        <w:rPr>
          <w:rFonts w:cs="Mitra" w:hint="cs"/>
          <w:sz w:val="24"/>
          <w:szCs w:val="24"/>
          <w:rtl/>
        </w:rPr>
        <w:t xml:space="preserve">. </w:t>
      </w:r>
    </w:p>
    <w:p w14:paraId="4808D34A" w14:textId="77777777" w:rsidR="00782028" w:rsidRPr="002F49AB" w:rsidRDefault="00782028" w:rsidP="00782028">
      <w:pPr>
        <w:jc w:val="both"/>
        <w:rPr>
          <w:rFonts w:cs="Mitra"/>
          <w:sz w:val="24"/>
          <w:szCs w:val="24"/>
          <w:rtl/>
        </w:rPr>
      </w:pPr>
      <w:r w:rsidRPr="002F49AB">
        <w:rPr>
          <w:rFonts w:cs="Mitra" w:hint="cs"/>
          <w:sz w:val="24"/>
          <w:szCs w:val="24"/>
          <w:rtl/>
        </w:rPr>
        <w:t xml:space="preserve">      هیات استیناف پرونده ژاپن-نوشابه های الکلی هنگامی که در صدد تفسیر ماده 3 موافقت نامه گات 1994 بود به زیبایی به این مطلب پرداخته است:«موافقت نامه سازمان جهانی تجارت یک معاهده است که معادل بین المللی قرارداد می باشد. مبرهن است که دولت ها در راستای اعمال حاکمیت خود و همچنین به منظور دنبال کردن منافع ملی خودشان با انعقاد این معاهده معامله ای انجام داده اند. به این ترتیب آنها در عوض منافعی که انتظار دارند به عنوان عضو این سازمان به دست بیاورند توافق کرده اند که حاکمیت خود را بر اساس تعهدات صورت گرفته در موافقت نامه های سازمان جهانی تجارت اعمال کنند.»</w:t>
      </w:r>
      <w:r w:rsidRPr="002F49AB">
        <w:rPr>
          <w:rStyle w:val="FootnoteReference"/>
          <w:rFonts w:cs="Mitra"/>
          <w:sz w:val="24"/>
          <w:szCs w:val="24"/>
          <w:rtl/>
        </w:rPr>
        <w:footnoteReference w:id="18"/>
      </w:r>
      <w:r w:rsidRPr="002F49AB">
        <w:rPr>
          <w:rFonts w:cs="Mitra" w:hint="cs"/>
          <w:sz w:val="24"/>
          <w:szCs w:val="24"/>
          <w:rtl/>
        </w:rPr>
        <w:t xml:space="preserve">بر این اساس هر گونه تفسیر اسناد سازمان باید بر اساس نیت مشترک طرف های متعاهد صورت گیرد نه صر فاً کسانی که طرف اختلاف با هم می باشند. </w:t>
      </w:r>
    </w:p>
    <w:p w14:paraId="159EAB81" w14:textId="77777777" w:rsidR="00782028" w:rsidRDefault="00782028" w:rsidP="00782028">
      <w:pPr>
        <w:jc w:val="both"/>
        <w:rPr>
          <w:rFonts w:cs="Mitra"/>
          <w:sz w:val="24"/>
          <w:szCs w:val="24"/>
          <w:rtl/>
        </w:rPr>
      </w:pPr>
      <w:r w:rsidRPr="002F49AB">
        <w:rPr>
          <w:rFonts w:cs="Mitra" w:hint="cs"/>
          <w:sz w:val="24"/>
          <w:szCs w:val="24"/>
          <w:rtl/>
        </w:rPr>
        <w:t xml:space="preserve">      اما نکته جالب این است که رابطه حقوق سازمان جهانی تجارت و حقوق بین الملل یک رابطه دو سویه می باشد. این دو حقوق باعث بارور شدن متقابل یکدیگر می شوند. همانطور که حقوق بین الملل حقوق سازمان جهانی تجارت را غنی می کند به همان صورت هم حقوق سازمان جهانی تجارت به غنای حقوق بین الملل می افزاید. حقوق بین الملل عمومی و به خصوص منبع دوم آن یعنی حقوق معاهدات و مفاهیمی مانند </w:t>
      </w:r>
      <w:r w:rsidRPr="002F49AB">
        <w:rPr>
          <w:rFonts w:cs="Mitra" w:hint="cs"/>
          <w:sz w:val="24"/>
          <w:szCs w:val="24"/>
          <w:rtl/>
        </w:rPr>
        <w:lastRenderedPageBreak/>
        <w:t>مسولیت بین المللی دولت ها و همچنین اصولی مانند اصل حل مسالمت آمیز اختلافات بین المللی موتور متحرکه حقوق سازمان جهانی تجارت می باشد</w:t>
      </w:r>
      <w:r w:rsidRPr="002F49AB">
        <w:rPr>
          <w:rFonts w:asciiTheme="majorBidi" w:hAnsiTheme="majorBidi" w:cs="Mitra"/>
          <w:sz w:val="24"/>
          <w:szCs w:val="24"/>
        </w:rPr>
        <w:t>(</w:t>
      </w:r>
      <w:proofErr w:type="spellStart"/>
      <w:r w:rsidRPr="002F49AB">
        <w:rPr>
          <w:rFonts w:asciiTheme="majorBidi" w:hAnsiTheme="majorBidi" w:cs="Mitra"/>
          <w:sz w:val="24"/>
          <w:szCs w:val="24"/>
        </w:rPr>
        <w:t>Joosth</w:t>
      </w:r>
      <w:proofErr w:type="spellEnd"/>
      <w:r w:rsidRPr="002F49AB">
        <w:rPr>
          <w:rFonts w:asciiTheme="majorBidi" w:hAnsiTheme="majorBidi" w:cs="Mitra"/>
          <w:sz w:val="24"/>
          <w:szCs w:val="24"/>
        </w:rPr>
        <w:t xml:space="preserve"> </w:t>
      </w:r>
      <w:proofErr w:type="spellStart"/>
      <w:r w:rsidRPr="002F49AB">
        <w:rPr>
          <w:rFonts w:asciiTheme="majorBidi" w:hAnsiTheme="majorBidi" w:cs="Mitra"/>
          <w:sz w:val="24"/>
          <w:szCs w:val="24"/>
        </w:rPr>
        <w:t>H.B.Pauwely</w:t>
      </w:r>
      <w:proofErr w:type="spellEnd"/>
      <w:r w:rsidRPr="002F49AB">
        <w:rPr>
          <w:rFonts w:asciiTheme="majorBidi" w:hAnsiTheme="majorBidi" w:cs="Mitra"/>
          <w:sz w:val="24"/>
          <w:szCs w:val="24"/>
        </w:rPr>
        <w:t>, 2001, 577-8)</w:t>
      </w:r>
      <w:r w:rsidRPr="002F49AB">
        <w:rPr>
          <w:rFonts w:cs="Mitra" w:hint="cs"/>
          <w:sz w:val="24"/>
          <w:szCs w:val="24"/>
          <w:rtl/>
        </w:rPr>
        <w:t>.</w:t>
      </w:r>
      <w:r w:rsidRPr="002F49AB">
        <w:rPr>
          <w:rFonts w:cs="Mitra"/>
          <w:sz w:val="24"/>
          <w:szCs w:val="24"/>
        </w:rPr>
        <w:t xml:space="preserve"> </w:t>
      </w:r>
      <w:r w:rsidRPr="002F49AB">
        <w:rPr>
          <w:rFonts w:cs="Mitra" w:hint="cs"/>
          <w:sz w:val="24"/>
          <w:szCs w:val="24"/>
          <w:rtl/>
        </w:rPr>
        <w:t>از طرف دیگر برخی در یک تعبیر جالب حقوق سازمان جهانی تجارت را مانند کاتالیزوری در خدمت ارتقاء اهداف و توسعه روز افزون افق های حقوق بین الملل می دانند</w:t>
      </w:r>
      <w:r w:rsidRPr="002F49AB">
        <w:rPr>
          <w:rFonts w:asciiTheme="majorBidi" w:hAnsiTheme="majorBidi" w:cs="Mitra"/>
          <w:sz w:val="24"/>
          <w:szCs w:val="24"/>
        </w:rPr>
        <w:t>(Pascal Lamy, 2007,  984)</w:t>
      </w:r>
      <w:r w:rsidRPr="002F49AB">
        <w:rPr>
          <w:rFonts w:cs="Mitra" w:hint="cs"/>
          <w:sz w:val="24"/>
          <w:szCs w:val="24"/>
          <w:rtl/>
        </w:rPr>
        <w:t xml:space="preserve">. </w:t>
      </w:r>
    </w:p>
    <w:p w14:paraId="736DEDD5" w14:textId="4F22850B" w:rsidR="00782028" w:rsidRPr="00782028" w:rsidRDefault="00782028" w:rsidP="00782028">
      <w:pPr>
        <w:jc w:val="both"/>
        <w:rPr>
          <w:rFonts w:cs="Mitra"/>
          <w:b/>
          <w:bCs/>
          <w:sz w:val="28"/>
          <w:szCs w:val="28"/>
          <w:rtl/>
        </w:rPr>
      </w:pPr>
      <w:r w:rsidRPr="00782028">
        <w:rPr>
          <w:rFonts w:cs="Mitra" w:hint="cs"/>
          <w:b/>
          <w:bCs/>
          <w:sz w:val="28"/>
          <w:szCs w:val="28"/>
          <w:rtl/>
        </w:rPr>
        <w:t>5-</w:t>
      </w:r>
      <w:r w:rsidR="000560BB">
        <w:rPr>
          <w:rFonts w:cs="Mitra" w:hint="cs"/>
          <w:b/>
          <w:bCs/>
          <w:sz w:val="28"/>
          <w:szCs w:val="28"/>
          <w:rtl/>
        </w:rPr>
        <w:t>ساختار</w:t>
      </w:r>
      <w:r w:rsidRPr="00782028">
        <w:rPr>
          <w:rFonts w:cs="Mitra" w:hint="cs"/>
          <w:b/>
          <w:bCs/>
          <w:sz w:val="28"/>
          <w:szCs w:val="28"/>
          <w:rtl/>
        </w:rPr>
        <w:t xml:space="preserve"> سازمان جهانی تجارت</w:t>
      </w:r>
    </w:p>
    <w:p w14:paraId="16425CC3" w14:textId="4DE52F67" w:rsidR="00782028" w:rsidRPr="00583DDA" w:rsidRDefault="00782028" w:rsidP="00782028">
      <w:pPr>
        <w:jc w:val="both"/>
        <w:rPr>
          <w:rFonts w:cs="Mitra"/>
          <w:sz w:val="28"/>
          <w:szCs w:val="28"/>
          <w:rtl/>
        </w:rPr>
      </w:pPr>
      <w:r w:rsidRPr="00583DDA">
        <w:rPr>
          <w:rFonts w:asciiTheme="majorBidi" w:hAnsiTheme="majorBidi" w:cs="Mitra"/>
          <w:sz w:val="28"/>
          <w:szCs w:val="28"/>
        </w:rPr>
        <w:t xml:space="preserve">      </w:t>
      </w:r>
      <w:r w:rsidRPr="00583DDA">
        <w:rPr>
          <w:rFonts w:asciiTheme="majorBidi" w:hAnsiTheme="majorBidi" w:cs="Mitra" w:hint="cs"/>
          <w:sz w:val="28"/>
          <w:szCs w:val="28"/>
          <w:rtl/>
        </w:rPr>
        <w:t>سابقه پیدایش سازمان جهانی تجارت به مذاکرات بعد از جنگ جهانی دوم بر می گردد. در این مذاکرات قدرت های بزرگ سودای تشکیل سازمان تجارت بین الدولی را در سر می پرواندند. با این حال این آرزو رنگ حقیقت به خود ندید و علت آن این بود که ایالات متحده آمریکا اقدامی در جهت پذیرش تعهدات گسترده این سازمان انجام نداد.</w:t>
      </w:r>
      <w:r w:rsidRPr="00583DDA">
        <w:rPr>
          <w:rFonts w:asciiTheme="majorBidi" w:hAnsiTheme="majorBidi" w:cs="Mitra"/>
          <w:sz w:val="28"/>
          <w:szCs w:val="28"/>
        </w:rPr>
        <w:t xml:space="preserve"> (Peter Van Den Bossche, 200</w:t>
      </w:r>
      <w:r w:rsidR="00686DAE" w:rsidRPr="00583DDA">
        <w:rPr>
          <w:rFonts w:asciiTheme="majorBidi" w:hAnsiTheme="majorBidi" w:cs="Mitra"/>
          <w:sz w:val="28"/>
          <w:szCs w:val="28"/>
        </w:rPr>
        <w:t>7</w:t>
      </w:r>
      <w:r w:rsidRPr="00583DDA">
        <w:rPr>
          <w:rFonts w:asciiTheme="majorBidi" w:hAnsiTheme="majorBidi" w:cs="Mitra"/>
          <w:sz w:val="28"/>
          <w:szCs w:val="28"/>
        </w:rPr>
        <w:t>, 80-81)</w:t>
      </w:r>
      <w:r w:rsidRPr="00583DDA">
        <w:rPr>
          <w:rFonts w:cs="Mitra" w:hint="cs"/>
          <w:sz w:val="28"/>
          <w:szCs w:val="28"/>
          <w:rtl/>
        </w:rPr>
        <w:t xml:space="preserve"> </w:t>
      </w:r>
    </w:p>
    <w:p w14:paraId="0AED59D1" w14:textId="6C58597B" w:rsidR="00782028" w:rsidRPr="00583DDA" w:rsidRDefault="00782028" w:rsidP="00782028">
      <w:pPr>
        <w:jc w:val="both"/>
        <w:rPr>
          <w:rFonts w:cs="Mitra"/>
          <w:sz w:val="28"/>
          <w:szCs w:val="28"/>
          <w:rtl/>
        </w:rPr>
      </w:pPr>
      <w:r w:rsidRPr="00583DDA">
        <w:rPr>
          <w:rFonts w:cs="Mitra" w:hint="cs"/>
          <w:sz w:val="28"/>
          <w:szCs w:val="28"/>
          <w:rtl/>
        </w:rPr>
        <w:t xml:space="preserve">      در زمانی که هنوز جنگ جهانی دوم به پایان نرسیده بود آمریکا با همراهی انگلیس، متحد سنتی خود، به موازات اقدامات اولیه برای پایه گذاری نظام سیاسی</w:t>
      </w:r>
      <w:r w:rsidRPr="00583DDA">
        <w:rPr>
          <w:rFonts w:cs="Mitra"/>
          <w:sz w:val="28"/>
          <w:szCs w:val="28"/>
        </w:rPr>
        <w:t xml:space="preserve"> </w:t>
      </w:r>
      <w:r w:rsidRPr="00583DDA">
        <w:rPr>
          <w:rFonts w:cs="Mitra" w:hint="cs"/>
          <w:sz w:val="28"/>
          <w:szCs w:val="28"/>
          <w:rtl/>
        </w:rPr>
        <w:t>مطلوب خویش، تلاش هایی نیز برای برقراری نظم اقتصادی و تجاری مورد نظر خود  برای دوران بعد از جنگ انجام داد.</w:t>
      </w:r>
      <w:r w:rsidRPr="00583DDA">
        <w:rPr>
          <w:rStyle w:val="FootnoteReference"/>
          <w:rFonts w:cs="Mitra"/>
          <w:sz w:val="28"/>
          <w:szCs w:val="28"/>
          <w:rtl/>
        </w:rPr>
        <w:footnoteReference w:id="19"/>
      </w:r>
      <w:r w:rsidRPr="00583DDA">
        <w:rPr>
          <w:rFonts w:cs="Mitra" w:hint="cs"/>
          <w:sz w:val="28"/>
          <w:szCs w:val="28"/>
          <w:rtl/>
        </w:rPr>
        <w:t xml:space="preserve"> منشور آتلانتیک در اوج جنگ و در سال 1941 امضاء شد و موافقت نامه وام واجاره 1942، ایجاد نظام تجارت جهانی بر مبنای اصل عدم تبعیض را پیش بینی نمود. اما مهمترین گام در این زمینه با کنفرانس برتون وودز در سال 1944 برداشته شد. در این کنفرانس قرار شد کشورها به سیاست های آزاد اقتصادی پای بند باشند و ضمن حفظ کنترل بر اقتصاد داخلی، به موافقت نامه های چند جانبه بپیوندند که هدفشان مدیریت جمعی نظام اقتصادی جهان است. در هر صورت نتیجه این کنفرانس ایجاد نظامی با سه پایه، توسعه اقتصادی، ثبات پولی و تجارت بود. در این کنفرانس بانک ترمیم و توسعه یا بانک جهانی</w:t>
      </w:r>
      <w:r w:rsidRPr="00583DDA">
        <w:rPr>
          <w:rStyle w:val="FootnoteReference"/>
          <w:rFonts w:cs="Mitra"/>
          <w:sz w:val="28"/>
          <w:szCs w:val="28"/>
          <w:rtl/>
        </w:rPr>
        <w:footnoteReference w:id="20"/>
      </w:r>
      <w:r w:rsidRPr="00583DDA">
        <w:rPr>
          <w:rFonts w:cs="Mitra"/>
          <w:sz w:val="28"/>
          <w:szCs w:val="28"/>
        </w:rPr>
        <w:t xml:space="preserve"> </w:t>
      </w:r>
      <w:r w:rsidRPr="00583DDA">
        <w:rPr>
          <w:rFonts w:cs="Mitra" w:hint="cs"/>
          <w:sz w:val="28"/>
          <w:szCs w:val="28"/>
          <w:rtl/>
        </w:rPr>
        <w:t>و صندوق بین المللی پول</w:t>
      </w:r>
      <w:r w:rsidRPr="00583DDA">
        <w:rPr>
          <w:rStyle w:val="FootnoteReference"/>
          <w:rFonts w:cs="Mitra"/>
          <w:sz w:val="28"/>
          <w:szCs w:val="28"/>
          <w:rtl/>
        </w:rPr>
        <w:footnoteReference w:id="21"/>
      </w:r>
      <w:r w:rsidRPr="00583DDA">
        <w:rPr>
          <w:rFonts w:cs="Mitra" w:hint="cs"/>
          <w:sz w:val="28"/>
          <w:szCs w:val="28"/>
          <w:rtl/>
        </w:rPr>
        <w:t>که ستون های اول ودوم این نظام بودند تشکیل شدند ولی جزئیات ستون سوم که قرار بود با تشکیل یک سازمان جهانی برای توسعه، هماهنگی و نظارت بر تجارت بین الملل تکمیل شود به بعد محول شد.(موسوی زنوز، موسی، 1392، 42)</w:t>
      </w:r>
    </w:p>
    <w:p w14:paraId="4E9B6A83" w14:textId="77777777" w:rsidR="00782028" w:rsidRPr="00583DDA" w:rsidRDefault="00782028" w:rsidP="00782028">
      <w:pPr>
        <w:jc w:val="both"/>
        <w:rPr>
          <w:rFonts w:cs="Mitra"/>
          <w:sz w:val="28"/>
          <w:szCs w:val="28"/>
          <w:rtl/>
        </w:rPr>
      </w:pPr>
      <w:r w:rsidRPr="00583DDA">
        <w:rPr>
          <w:rFonts w:cs="Mitra" w:hint="cs"/>
          <w:sz w:val="28"/>
          <w:szCs w:val="28"/>
          <w:rtl/>
        </w:rPr>
        <w:t xml:space="preserve">      تلاش ها برای طراحی ساختار رژیم تجارت بین الملل بعد از پایان جنگ جهانی دوم و تشکیل سازمان ملل از سر گرفته شد. تا اینکه در نوامبر 1947 مذاکرات ژنو در رابطه با کاهش تعرفه ها( تهیه جداول امتیازات تعرفه ای) و تدوین متن گات به نتیجه رسید. اما باز تشکیل سازمان تجارت بین الملل موکول به بعد و کنفرانس هاوانا در 1948 شد. با این وجود دولت های شرکت کننده در مذاکرات اخیر تصمیم گرفتند منتظر دور نهایی مذاکرات نشوند و نهایتاً با تصویب مقاوله نامه اجرای موقت گات</w:t>
      </w:r>
      <w:r w:rsidRPr="00583DDA">
        <w:rPr>
          <w:rStyle w:val="FootnoteReference"/>
          <w:rFonts w:cs="Mitra"/>
          <w:sz w:val="28"/>
          <w:szCs w:val="28"/>
          <w:rtl/>
        </w:rPr>
        <w:footnoteReference w:id="22"/>
      </w:r>
      <w:r w:rsidRPr="00583DDA">
        <w:rPr>
          <w:rFonts w:cs="Mitra" w:hint="cs"/>
          <w:sz w:val="28"/>
          <w:szCs w:val="28"/>
          <w:rtl/>
        </w:rPr>
        <w:t xml:space="preserve"> از اول ژانویه 1948، گات و کاهش تعرفه ها را بین خود اجرایی نمودند. درکنفرانس هاوانا متن منشور سازمان جهانی </w:t>
      </w:r>
      <w:r w:rsidRPr="00583DDA">
        <w:rPr>
          <w:rFonts w:cs="Mitra" w:hint="cs"/>
          <w:sz w:val="28"/>
          <w:szCs w:val="28"/>
          <w:rtl/>
        </w:rPr>
        <w:lastRenderedPageBreak/>
        <w:t xml:space="preserve">تجارت نهایی شد ولی این سند هرگز اجرایی نگردید. دلیل این امر آن بود که بعد از تغییر ترکیب کنگره آمریکا به نفع جمهوری خواهان، ترومن رئیس جمهور دموکرات آمریکا در 1951 اعلام کرد که دیگر تصویب منشور تجارت بین الملل را در کنگره دنبال نخواهد کرد. از آنجا که سایر کشورها حمایت آمریکا از موافقت نامه را حیاتی می دانستند این امر به معنی مرگ پیش از تولد این سازمان بود. بدین ترتیب با فقدان ستون سوم نظام برتون وودز گات 1947 تبدیل به مهمترین سند حقوقی در روابط تجاری بین المللی شد.(رضایی، محمد تقی،1394، 18) </w:t>
      </w:r>
    </w:p>
    <w:p w14:paraId="3B51F749" w14:textId="77777777" w:rsidR="00782028" w:rsidRPr="00583DDA" w:rsidRDefault="00782028" w:rsidP="00782028">
      <w:pPr>
        <w:jc w:val="both"/>
        <w:rPr>
          <w:rFonts w:asciiTheme="majorBidi" w:hAnsiTheme="majorBidi" w:cs="Mitra"/>
          <w:sz w:val="28"/>
          <w:szCs w:val="28"/>
          <w:rtl/>
        </w:rPr>
      </w:pPr>
      <w:r w:rsidRPr="00583DDA">
        <w:rPr>
          <w:rFonts w:cs="Mitra" w:hint="cs"/>
          <w:sz w:val="28"/>
          <w:szCs w:val="28"/>
          <w:rtl/>
        </w:rPr>
        <w:t xml:space="preserve">      گات نه یک سازمان، بلکه تنها یک موافقت نامه بود که به صورت دی فاکتو تبدیل به یک سازمان شده بود.</w:t>
      </w:r>
      <w:r w:rsidRPr="00583DDA">
        <w:rPr>
          <w:rFonts w:asciiTheme="majorBidi" w:hAnsiTheme="majorBidi" w:cs="Mitra"/>
          <w:sz w:val="28"/>
          <w:szCs w:val="28"/>
        </w:rPr>
        <w:t>(World Trade Organization, 2010, 16)</w:t>
      </w:r>
      <w:r w:rsidRPr="00583DDA">
        <w:rPr>
          <w:rFonts w:asciiTheme="majorBidi" w:hAnsiTheme="majorBidi" w:cs="Mitra" w:hint="cs"/>
          <w:sz w:val="28"/>
          <w:szCs w:val="28"/>
          <w:rtl/>
        </w:rPr>
        <w:t xml:space="preserve"> مهمترین هدف گات ایجاد سازوکار قانونی برای مذاکرات تعرفه ای و جلوگیری از استقرار نظام حمایت گرایی از طریق توسل به ابزار های غیر تعرفه ای بود. به این جهت از سال 1947 تا 1994 علاوه بر نشست های  سالانه هشت دور مذاکرات</w:t>
      </w:r>
      <w:r w:rsidRPr="00583DDA">
        <w:rPr>
          <w:rStyle w:val="FootnoteReference"/>
          <w:rFonts w:asciiTheme="majorBidi" w:hAnsiTheme="majorBidi" w:cs="Mitra"/>
          <w:sz w:val="28"/>
          <w:szCs w:val="28"/>
          <w:rtl/>
        </w:rPr>
        <w:footnoteReference w:id="23"/>
      </w:r>
      <w:r w:rsidRPr="00583DDA">
        <w:rPr>
          <w:rFonts w:asciiTheme="majorBidi" w:hAnsiTheme="majorBidi" w:cs="Mitra" w:hint="cs"/>
          <w:sz w:val="28"/>
          <w:szCs w:val="28"/>
          <w:rtl/>
        </w:rPr>
        <w:t xml:space="preserve"> به شرح ذیل بین طرفین متعاهد گات به عمل آمد: </w:t>
      </w:r>
    </w:p>
    <w:p w14:paraId="5288813D" w14:textId="77777777" w:rsidR="00782028" w:rsidRPr="00583DDA" w:rsidRDefault="00782028" w:rsidP="00782028">
      <w:pPr>
        <w:jc w:val="both"/>
        <w:rPr>
          <w:rFonts w:asciiTheme="majorBidi" w:hAnsiTheme="majorBidi" w:cs="Mitra"/>
          <w:sz w:val="28"/>
          <w:szCs w:val="28"/>
        </w:rPr>
      </w:pPr>
      <w:r w:rsidRPr="00583DDA">
        <w:rPr>
          <w:rFonts w:asciiTheme="majorBidi" w:hAnsiTheme="majorBidi" w:cs="Mitra" w:hint="cs"/>
          <w:sz w:val="28"/>
          <w:szCs w:val="28"/>
          <w:rtl/>
        </w:rPr>
        <w:t>1-مذاکرات ژنو در سال 1947 2-مذاکرات انسی</w:t>
      </w:r>
      <w:r w:rsidRPr="00583DDA">
        <w:rPr>
          <w:rStyle w:val="FootnoteReference"/>
          <w:rFonts w:asciiTheme="majorBidi" w:hAnsiTheme="majorBidi" w:cs="Mitra"/>
          <w:sz w:val="28"/>
          <w:szCs w:val="28"/>
          <w:rtl/>
        </w:rPr>
        <w:footnoteReference w:id="24"/>
      </w:r>
      <w:r w:rsidRPr="00583DDA">
        <w:rPr>
          <w:rFonts w:asciiTheme="majorBidi" w:hAnsiTheme="majorBidi" w:cs="Mitra" w:hint="cs"/>
          <w:sz w:val="28"/>
          <w:szCs w:val="28"/>
          <w:rtl/>
        </w:rPr>
        <w:t>در سال 1949 3-مذاکرات تارکی</w:t>
      </w:r>
      <w:r w:rsidRPr="00583DDA">
        <w:rPr>
          <w:rStyle w:val="FootnoteReference"/>
          <w:rFonts w:asciiTheme="majorBidi" w:hAnsiTheme="majorBidi" w:cs="Mitra"/>
          <w:sz w:val="28"/>
          <w:szCs w:val="28"/>
          <w:rtl/>
        </w:rPr>
        <w:footnoteReference w:id="25"/>
      </w:r>
      <w:r w:rsidRPr="00583DDA">
        <w:rPr>
          <w:rFonts w:asciiTheme="majorBidi" w:hAnsiTheme="majorBidi" w:cs="Mitra" w:hint="cs"/>
          <w:sz w:val="28"/>
          <w:szCs w:val="28"/>
          <w:rtl/>
        </w:rPr>
        <w:t xml:space="preserve"> در سال 1951 4- مذاکرات ژنو در سال 1956 5- مذاکرات دیلن</w:t>
      </w:r>
      <w:r w:rsidRPr="00583DDA">
        <w:rPr>
          <w:rStyle w:val="FootnoteReference"/>
          <w:rFonts w:asciiTheme="majorBidi" w:hAnsiTheme="majorBidi" w:cs="Mitra"/>
          <w:sz w:val="28"/>
          <w:szCs w:val="28"/>
          <w:rtl/>
        </w:rPr>
        <w:footnoteReference w:id="26"/>
      </w:r>
      <w:r w:rsidRPr="00583DDA">
        <w:rPr>
          <w:rFonts w:asciiTheme="majorBidi" w:hAnsiTheme="majorBidi" w:cs="Mitra" w:hint="cs"/>
          <w:sz w:val="28"/>
          <w:szCs w:val="28"/>
          <w:rtl/>
        </w:rPr>
        <w:t xml:space="preserve"> در ژنو در سالهای 1960-1961</w:t>
      </w:r>
      <w:r w:rsidRPr="00583DDA">
        <w:rPr>
          <w:rFonts w:asciiTheme="majorBidi" w:hAnsiTheme="majorBidi" w:cs="Mitra"/>
          <w:sz w:val="28"/>
          <w:szCs w:val="28"/>
        </w:rPr>
        <w:t xml:space="preserve"> </w:t>
      </w:r>
      <w:r w:rsidRPr="00583DDA">
        <w:rPr>
          <w:rFonts w:asciiTheme="majorBidi" w:hAnsiTheme="majorBidi" w:cs="Mitra" w:hint="cs"/>
          <w:sz w:val="28"/>
          <w:szCs w:val="28"/>
          <w:rtl/>
        </w:rPr>
        <w:t xml:space="preserve"> 6-مذاکرات دور کندی در ژنو در سالهای 67-1964 7-مذاکرات دور توکیو در سالهای 79-1973 8-مذاکرات دور اروگوئه در سال های 94-1986</w:t>
      </w:r>
    </w:p>
    <w:p w14:paraId="59D2D335" w14:textId="77777777" w:rsidR="00782028" w:rsidRPr="00583DDA" w:rsidRDefault="00782028" w:rsidP="00782028">
      <w:pPr>
        <w:jc w:val="both"/>
        <w:rPr>
          <w:rFonts w:cs="Mitra"/>
          <w:sz w:val="28"/>
          <w:szCs w:val="28"/>
          <w:rtl/>
        </w:rPr>
      </w:pPr>
      <w:r w:rsidRPr="00583DDA">
        <w:rPr>
          <w:rFonts w:cs="Mitra" w:hint="cs"/>
          <w:sz w:val="28"/>
          <w:szCs w:val="28"/>
          <w:rtl/>
        </w:rPr>
        <w:t xml:space="preserve">      نتایج اولین دور از مذاکرات تعرفه ای چشم گیر بود. یکی از مهمترین اثرات این دور از مذاکرات کاهش 26 درصدی تعرفه های ایالات متحده بود. اما هدف کاهش تعرفه ها در سه دور بعدی مذاکرات پیشرفت چندانی نداشت. این سه دور مذاکرات بیشتر حول تنظیم روابط تعرفه ای و کاهش تعرفه های طرف متعاهد و پذیرش کشورهای جدید به جمع طرف های متعاهد گات بود. در دور انسی و تارکی به ترتیب 6و3 کشور به گات پیوستند.</w:t>
      </w:r>
      <w:r w:rsidRPr="00583DDA">
        <w:rPr>
          <w:rFonts w:cs="Mitra"/>
          <w:sz w:val="28"/>
          <w:szCs w:val="28"/>
        </w:rPr>
        <w:t xml:space="preserve"> </w:t>
      </w:r>
      <w:r w:rsidRPr="00583DDA">
        <w:rPr>
          <w:rFonts w:cs="Mitra" w:hint="cs"/>
          <w:sz w:val="28"/>
          <w:szCs w:val="28"/>
          <w:rtl/>
        </w:rPr>
        <w:t xml:space="preserve"> در حالت کلی می توان گفت چهار دور اول مذاکرات در مقایسه با ادوار بعدی آسان تر پیش رفت. ذکر این نکته ضروری است که همزمان با مذاکرات کاهش تعرفه، کاربرد موانع غیر تعرفه ای در سطح جهان در حال گسترش بود و می رفت که به یک معضل بزرگ بر سر راه آزاد سازی تجارت تبدیل شود. اهمیت اساسی مذاکرات دور کندی در آن بود که در آن جهت گیری مذاکرات به سمت موانع غیر تعرفه ای آغاز شد.</w:t>
      </w:r>
    </w:p>
    <w:p w14:paraId="07FD6E20" w14:textId="77777777" w:rsidR="00782028" w:rsidRPr="00583DDA" w:rsidRDefault="00782028" w:rsidP="00782028">
      <w:pPr>
        <w:jc w:val="both"/>
        <w:rPr>
          <w:rFonts w:cs="Mitra"/>
          <w:sz w:val="28"/>
          <w:szCs w:val="28"/>
          <w:rtl/>
        </w:rPr>
      </w:pPr>
      <w:r w:rsidRPr="00583DDA">
        <w:rPr>
          <w:rFonts w:cs="Mitra" w:hint="cs"/>
          <w:sz w:val="28"/>
          <w:szCs w:val="28"/>
          <w:rtl/>
        </w:rPr>
        <w:lastRenderedPageBreak/>
        <w:t xml:space="preserve">      به جرات می توان گفت مهمترین دور مذاکرات گات دور اروگوئه بوده است. پانلی که آرتور دانکل</w:t>
      </w:r>
      <w:r w:rsidRPr="00583DDA">
        <w:rPr>
          <w:rStyle w:val="FootnoteReference"/>
          <w:rFonts w:cs="Mitra"/>
          <w:sz w:val="28"/>
          <w:szCs w:val="28"/>
          <w:rtl/>
        </w:rPr>
        <w:footnoteReference w:id="27"/>
      </w:r>
      <w:r w:rsidRPr="00583DDA">
        <w:rPr>
          <w:rFonts w:cs="Mitra"/>
          <w:sz w:val="28"/>
          <w:szCs w:val="28"/>
        </w:rPr>
        <w:t xml:space="preserve"> </w:t>
      </w:r>
      <w:r w:rsidRPr="00583DDA">
        <w:rPr>
          <w:rFonts w:cs="Mitra" w:hint="cs"/>
          <w:sz w:val="28"/>
          <w:szCs w:val="28"/>
          <w:rtl/>
        </w:rPr>
        <w:t>طی اقدامی نامتعارف</w:t>
      </w:r>
      <w:r w:rsidRPr="00583DDA">
        <w:rPr>
          <w:rStyle w:val="FootnoteReference"/>
          <w:rFonts w:cs="Mitra"/>
          <w:sz w:val="28"/>
          <w:szCs w:val="28"/>
          <w:rtl/>
        </w:rPr>
        <w:footnoteReference w:id="28"/>
      </w:r>
      <w:r w:rsidRPr="00583DDA">
        <w:rPr>
          <w:rFonts w:cs="Mitra" w:hint="cs"/>
          <w:sz w:val="28"/>
          <w:szCs w:val="28"/>
          <w:rtl/>
        </w:rPr>
        <w:t xml:space="preserve"> در سال 1983 تشکیل داده بود در اوایل سال 1985 آغاز دور جدیدی از مذاکرات برای تقویت نظام تجارت چند جانبه را پیشنهاد کرد. اجلاس وزرای گات که در سپتامبر 1986 در شهر کوچک پونتا دل استه</w:t>
      </w:r>
      <w:r w:rsidRPr="00583DDA">
        <w:rPr>
          <w:rStyle w:val="FootnoteReference"/>
          <w:rFonts w:cs="Mitra"/>
          <w:sz w:val="28"/>
          <w:szCs w:val="28"/>
          <w:rtl/>
        </w:rPr>
        <w:footnoteReference w:id="29"/>
      </w:r>
      <w:r w:rsidRPr="00583DDA">
        <w:rPr>
          <w:rFonts w:cs="Mitra" w:hint="cs"/>
          <w:sz w:val="28"/>
          <w:szCs w:val="28"/>
          <w:rtl/>
        </w:rPr>
        <w:t xml:space="preserve"> برگزار شد نقطه آغازین مذاکرات دور اروگوئه بود. در این اجلاسیه کش و قوس ها بر سر اینکه چه مسائلی باید در دستور کار مذاکره آتی قرار گیرد سرانجام با تهدید آمریکا به عدم شرکت درمذاکرات به نتیجه رسید و اولین جلسات مذاکرات در اکتبر 1986 برگزار شد. (موسوی زنوز، موسی، 1392، 68)</w:t>
      </w:r>
    </w:p>
    <w:p w14:paraId="20767B3F" w14:textId="77777777" w:rsidR="00782028" w:rsidRPr="00583DDA" w:rsidRDefault="00782028" w:rsidP="00782028">
      <w:pPr>
        <w:jc w:val="both"/>
        <w:rPr>
          <w:rFonts w:cs="Mitra"/>
          <w:sz w:val="28"/>
          <w:szCs w:val="28"/>
          <w:rtl/>
        </w:rPr>
      </w:pPr>
      <w:r w:rsidRPr="00583DDA">
        <w:rPr>
          <w:rFonts w:cs="Mitra" w:hint="cs"/>
          <w:sz w:val="28"/>
          <w:szCs w:val="28"/>
          <w:rtl/>
        </w:rPr>
        <w:t xml:space="preserve">      در سال 1990 کانادا  پیشنهاد ایجاد سازمان جهانی تجارت را مطرح کرد تا ادامه دهنده فعالیت گات و دبیرخانه آن باشد. این کشور معتقد بود با تشکیل سازمان جهانی تجارت گات مبنای حقوقی و سازمانی پیدا می کند. این پیشنهاد با استقبال چندانی روبرو نشد. ایالات متحده به خصوص نگران شباهت بیش از حد این سازمان به سازمان ملل متحد بود. آمریکا معتقد بود که روش یک کشور یک رای برای چنین سازمانی مناسب نیست.</w:t>
      </w:r>
      <w:r w:rsidRPr="00583DDA">
        <w:rPr>
          <w:rStyle w:val="FootnoteReference"/>
          <w:rFonts w:cs="Mitra"/>
          <w:sz w:val="28"/>
          <w:szCs w:val="28"/>
          <w:rtl/>
        </w:rPr>
        <w:footnoteReference w:id="30"/>
      </w:r>
      <w:r w:rsidRPr="00583DDA">
        <w:rPr>
          <w:rFonts w:cs="Mitra" w:hint="cs"/>
          <w:sz w:val="28"/>
          <w:szCs w:val="28"/>
          <w:rtl/>
        </w:rPr>
        <w:t xml:space="preserve">( موسوی زنوز، موسی،1392،71) </w:t>
      </w:r>
    </w:p>
    <w:p w14:paraId="7C62ED82" w14:textId="77777777" w:rsidR="00782028" w:rsidRPr="00583DDA" w:rsidRDefault="00782028" w:rsidP="00782028">
      <w:pPr>
        <w:jc w:val="both"/>
        <w:rPr>
          <w:rFonts w:cs="Mitra"/>
          <w:sz w:val="28"/>
          <w:szCs w:val="28"/>
          <w:rtl/>
        </w:rPr>
      </w:pPr>
      <w:r w:rsidRPr="00583DDA">
        <w:rPr>
          <w:rFonts w:cs="Mitra" w:hint="cs"/>
          <w:sz w:val="28"/>
          <w:szCs w:val="28"/>
          <w:rtl/>
        </w:rPr>
        <w:t xml:space="preserve">      با وجود تمام این تلاش ها جلسه وزرای متعاهد گات در دسامبر 1990 در بروکسل به بن بست رسید و این اجلاس بدون هیچ مواافقت نامه ای به اتمام رسید و مذاکرات بار دیگر متوقف شد. ولی چهار ماه بعد با تلاش های مدیر کل وقت گات این مذاکرات از سر گرفته شد. این بار با تغییر در مواضع اتحادیه اروپا و تمدید مجوز مذاکرات تجاری آمریکا از طرف کنگره در سال 1991 دور نمای مذاکرات روشن می نمود. مهمترین حوزه اختلافی در این دوره از مذاکرات حوزه کشاورزی بود. با حل اختلاف در این حوزه و با پذیرش شرط صلح</w:t>
      </w:r>
      <w:r w:rsidRPr="00583DDA">
        <w:rPr>
          <w:rStyle w:val="FootnoteReference"/>
          <w:rFonts w:cs="Mitra"/>
          <w:sz w:val="28"/>
          <w:szCs w:val="28"/>
          <w:rtl/>
        </w:rPr>
        <w:footnoteReference w:id="31"/>
      </w:r>
      <w:r w:rsidRPr="00583DDA">
        <w:rPr>
          <w:rFonts w:cs="Mitra"/>
          <w:sz w:val="28"/>
          <w:szCs w:val="28"/>
        </w:rPr>
        <w:t xml:space="preserve"> </w:t>
      </w:r>
      <w:r w:rsidRPr="00583DDA">
        <w:rPr>
          <w:rFonts w:cs="Mitra" w:hint="cs"/>
          <w:sz w:val="28"/>
          <w:szCs w:val="28"/>
          <w:rtl/>
        </w:rPr>
        <w:t xml:space="preserve"> از طرف آمریکا</w:t>
      </w:r>
      <w:r w:rsidRPr="00583DDA">
        <w:rPr>
          <w:rStyle w:val="FootnoteReference"/>
          <w:rFonts w:cs="Mitra"/>
          <w:sz w:val="28"/>
          <w:szCs w:val="28"/>
          <w:rtl/>
        </w:rPr>
        <w:footnoteReference w:id="32"/>
      </w:r>
      <w:r w:rsidRPr="00583DDA">
        <w:rPr>
          <w:rFonts w:cs="Mitra" w:hint="cs"/>
          <w:sz w:val="28"/>
          <w:szCs w:val="28"/>
          <w:rtl/>
        </w:rPr>
        <w:t xml:space="preserve"> همه چیز برای پایان یافتن دور اروگوئه آماده می شد.</w:t>
      </w:r>
    </w:p>
    <w:p w14:paraId="42E7477C" w14:textId="77777777" w:rsidR="00C80AA9" w:rsidRPr="00583DDA" w:rsidRDefault="00782028" w:rsidP="00C80AA9">
      <w:pPr>
        <w:jc w:val="both"/>
        <w:rPr>
          <w:rFonts w:cs="Mitra"/>
          <w:sz w:val="28"/>
          <w:szCs w:val="28"/>
          <w:rtl/>
        </w:rPr>
      </w:pPr>
      <w:r w:rsidRPr="00583DDA">
        <w:rPr>
          <w:rFonts w:cs="Mitra" w:hint="cs"/>
          <w:sz w:val="28"/>
          <w:szCs w:val="28"/>
          <w:rtl/>
        </w:rPr>
        <w:t xml:space="preserve">       آخرین مذاکرات به موافقت نامه تاسیس سازمان جهانی تجارت مربوط می شد. مخالفت های ایالات متحده با سازش هایی چند رفع شد. این کشور خواستار آن بود که تمامی بخش ها و موافقت نامه های فرعی گات برای همه اعضای سازمان جهانی تجارت لازم الاجرا باشد. بقیه طرف های گات با این درخواست آمریکا موافقت کردند. و این کشور با تحمیل نظر خود در خصوص لزوم اخذ تصمیم از طریق اجماع به آنچه در خصوص رویه تصمیم گیری می خواست، رسید. نهایتاً در 15 آوریل 1994، کشورهای شرکت کننده در دور اروگوئه در مراکش جمع آمدند و رسماً موافقت نامه مراکش یا همان موافقت نامه </w:t>
      </w:r>
      <w:r w:rsidRPr="00583DDA">
        <w:rPr>
          <w:rFonts w:cs="Mitra" w:hint="cs"/>
          <w:sz w:val="28"/>
          <w:szCs w:val="28"/>
          <w:rtl/>
        </w:rPr>
        <w:lastRenderedPageBreak/>
        <w:t>تاسیس سازمان جهانی تجارت را امضاء کردند اسناد نهایی این مذاکرات به 26 هزار صفحه بالغ می شد. (موسوی زنوز، موسی، 1392، 74)</w:t>
      </w:r>
    </w:p>
    <w:p w14:paraId="28C2D83D" w14:textId="77777777" w:rsidR="000560BB" w:rsidRPr="00583DDA" w:rsidRDefault="00C80AA9" w:rsidP="000560BB">
      <w:pPr>
        <w:jc w:val="both"/>
        <w:rPr>
          <w:rFonts w:cs="Mitra"/>
          <w:sz w:val="28"/>
          <w:szCs w:val="28"/>
          <w:rtl/>
        </w:rPr>
      </w:pPr>
      <w:r w:rsidRPr="00583DDA">
        <w:rPr>
          <w:rFonts w:cs="Mitra" w:hint="cs"/>
          <w:sz w:val="28"/>
          <w:szCs w:val="28"/>
          <w:rtl/>
        </w:rPr>
        <w:t xml:space="preserve">    </w:t>
      </w:r>
      <w:r w:rsidR="00782028" w:rsidRPr="00583DDA">
        <w:rPr>
          <w:rFonts w:cs="Mitra" w:hint="cs"/>
          <w:sz w:val="28"/>
          <w:szCs w:val="28"/>
          <w:rtl/>
        </w:rPr>
        <w:t xml:space="preserve">به این ترتیب دور هشتم مذاکرات گات به ایجاد تحول بنیادین در نظام تجارت چند جانبه انجامید. در پایان دور هشتم مذاکرات تعداد دولت های متعاهد از 23 به 125 رسید. در نتیجه آن گات جای خود را به یک نهاد بین المللی داد و خود گات نیز با تغییرات اندک به عنوان یکی از موافقت نامه های سازمان جهانی تجارت درآمد. </w:t>
      </w:r>
    </w:p>
    <w:p w14:paraId="24F2C231" w14:textId="77777777" w:rsidR="000560BB" w:rsidRPr="00583DDA" w:rsidRDefault="000560BB" w:rsidP="000560BB">
      <w:pPr>
        <w:jc w:val="both"/>
        <w:rPr>
          <w:rFonts w:cs="Mitra"/>
          <w:sz w:val="28"/>
          <w:szCs w:val="28"/>
          <w:rtl/>
        </w:rPr>
      </w:pPr>
      <w:r w:rsidRPr="00583DDA">
        <w:rPr>
          <w:rFonts w:cs="Mitra" w:hint="cs"/>
          <w:sz w:val="28"/>
          <w:szCs w:val="28"/>
          <w:rtl/>
        </w:rPr>
        <w:t xml:space="preserve">    </w:t>
      </w:r>
      <w:r w:rsidR="00782028" w:rsidRPr="00583DDA">
        <w:rPr>
          <w:rFonts w:cs="Mitra" w:hint="cs"/>
          <w:sz w:val="28"/>
          <w:szCs w:val="28"/>
          <w:rtl/>
        </w:rPr>
        <w:t>امروزه سازمان جهانی تجارت یکی از جوان ترین سازمان های بین المللی می باشد که علی رغم قدمت کم، در حال تبدیل به یکی از با نفوذترین سازمان های بین المللی می باشد.</w:t>
      </w:r>
      <w:r w:rsidR="00782028" w:rsidRPr="00583DDA">
        <w:rPr>
          <w:rFonts w:asciiTheme="majorBidi" w:hAnsiTheme="majorBidi" w:cs="Mitra"/>
          <w:sz w:val="28"/>
          <w:szCs w:val="28"/>
        </w:rPr>
        <w:t xml:space="preserve"> (Peter Van Den Bossche, 2005, 77)</w:t>
      </w:r>
      <w:r w:rsidR="00782028" w:rsidRPr="00583DDA">
        <w:rPr>
          <w:rFonts w:cs="Mitra" w:hint="cs"/>
          <w:sz w:val="28"/>
          <w:szCs w:val="28"/>
          <w:rtl/>
        </w:rPr>
        <w:t xml:space="preserve"> آزاد سازی تجارت، این تمام رویکردی است که سازمان جهانی تجارت برای کمک به توسعه اقتصادی و بالا بردن سطح استانداردهای زندگی در پیش گرفته است. علی رغم تمام تاکیدی که بر آزاد سازی تجارت وجود دارد سازمان جهانی تجارت به اعضاء اجازه می دهد تا در موارد پیش بینی شده موانع تجاری خود را حفظ کنند. البته این موانع برای نیل به اهداف مشروعی مانند حمایت از انسان، حیوان، گیاه یا حمایت از مصرف کننده حفظ می شوند. در تمام اسناد سازمان جهانی تجارت تلاش برای نیل به توازن بین آزاد سازی تجارت و انعطاف پذیری جهت نیل به اهداف مذکور قابل مشاهده می باشد.</w:t>
      </w:r>
    </w:p>
    <w:p w14:paraId="1DD8A6CF" w14:textId="77777777" w:rsidR="000560BB" w:rsidRPr="00583DDA" w:rsidRDefault="000560BB" w:rsidP="000560BB">
      <w:pPr>
        <w:jc w:val="both"/>
        <w:rPr>
          <w:rFonts w:cs="Mitra"/>
          <w:sz w:val="28"/>
          <w:szCs w:val="28"/>
          <w:rtl/>
        </w:rPr>
      </w:pPr>
      <w:r w:rsidRPr="00583DDA">
        <w:rPr>
          <w:rFonts w:cs="Mitra" w:hint="cs"/>
          <w:sz w:val="28"/>
          <w:szCs w:val="28"/>
          <w:rtl/>
        </w:rPr>
        <w:t xml:space="preserve">    </w:t>
      </w:r>
      <w:r w:rsidR="00782028" w:rsidRPr="00583DDA">
        <w:rPr>
          <w:rFonts w:cs="Mitra" w:hint="cs"/>
          <w:sz w:val="28"/>
          <w:szCs w:val="28"/>
          <w:rtl/>
        </w:rPr>
        <w:t>سازمان جهانی تجارت محلی برای مذکرات چند جانبه دولت ها در خصوص قواعد بین المللی تجارت نیز می باشد. در واقع این سازمان زاییده مذاکره است و هر اقدام این سازمان نتیجه مذاکره می باشد. آخرین دور مذاکراتی سازمان، دور مذاکراتی دوحه</w:t>
      </w:r>
      <w:r w:rsidR="00782028" w:rsidRPr="00583DDA">
        <w:rPr>
          <w:rStyle w:val="FootnoteReference"/>
          <w:rFonts w:cs="Mitra"/>
          <w:sz w:val="28"/>
          <w:szCs w:val="28"/>
          <w:rtl/>
        </w:rPr>
        <w:footnoteReference w:id="33"/>
      </w:r>
      <w:r w:rsidR="00782028" w:rsidRPr="00583DDA">
        <w:rPr>
          <w:rFonts w:cs="Mitra" w:hint="cs"/>
          <w:sz w:val="28"/>
          <w:szCs w:val="28"/>
          <w:rtl/>
        </w:rPr>
        <w:t xml:space="preserve"> می باشد که از سال 2001 شروع شده و در حال ادامه می باشد.</w:t>
      </w:r>
      <w:r w:rsidR="00782028" w:rsidRPr="00583DDA">
        <w:rPr>
          <w:rFonts w:cs="Mitra"/>
          <w:sz w:val="28"/>
          <w:szCs w:val="28"/>
        </w:rPr>
        <w:t xml:space="preserve"> </w:t>
      </w:r>
      <w:r w:rsidR="00782028" w:rsidRPr="00583DDA">
        <w:rPr>
          <w:rFonts w:cs="Mitra" w:hint="cs"/>
          <w:sz w:val="28"/>
          <w:szCs w:val="28"/>
          <w:rtl/>
        </w:rPr>
        <w:t xml:space="preserve"> قواعد و مقررات سازمان جهانی تجارت در موافقت نامه های سازمان جهانی تجارت گنجانده شده که از طرف  اکثر دولت های عضو امضاء شده و نسبت به تمام دولت های عضو لازم الاجرا می باشد. تجارت کالا، تجارت خدمات و جنبه های تجاری مالکیت معنوی سه حوزه مهم تحت شمول مقررات مندرج در موافقت نامه های سازمان جهانی تجارت می باشد.همچنین سازمان جهانی تجارت محلی برای رفع اختلافات تجاری بین کشورهای عضو می باشد. شیوه حل اختلافی که برای سازمان جهانی تجارت پیش بینی شده است برای حل اختلافات تجاری و اعمال قواعد و کسب اطمینان از جریان یکنواخت تجارت بسیار مهم می باشد.</w:t>
      </w:r>
    </w:p>
    <w:p w14:paraId="3CF1B1FA" w14:textId="77777777" w:rsidR="000560BB" w:rsidRPr="00583DDA" w:rsidRDefault="000560BB" w:rsidP="000560BB">
      <w:pPr>
        <w:jc w:val="both"/>
        <w:rPr>
          <w:rFonts w:cs="Mitra"/>
          <w:sz w:val="28"/>
          <w:szCs w:val="28"/>
          <w:rtl/>
        </w:rPr>
      </w:pPr>
      <w:r w:rsidRPr="00583DDA">
        <w:rPr>
          <w:rFonts w:cs="Mitra" w:hint="cs"/>
          <w:sz w:val="28"/>
          <w:szCs w:val="28"/>
          <w:rtl/>
        </w:rPr>
        <w:t xml:space="preserve">    </w:t>
      </w:r>
      <w:r w:rsidR="00782028" w:rsidRPr="00583DDA">
        <w:rPr>
          <w:rFonts w:cs="Mitra" w:hint="cs"/>
          <w:sz w:val="28"/>
          <w:szCs w:val="28"/>
          <w:rtl/>
        </w:rPr>
        <w:t>سازمان جهانی تجارت مانند سایر سازمان های بین المللی، اجتماعی از دولت های مستقل می باشد. مرز در تجارت بین الملل به معنی عاملی است که مناطق گمرکی را از هم جدا می کند به این جهت ممکن است این مناطق گمرکی متمایز منطبق با دولت ها باشند یا نباشند. این امر پایه یکی از مهمترین تفاوت های سازمان جهانی تجارت با سایر سازمان های بین المللی را تشکیل می دهد. اصولاً سازمان های بین المللی از اجتماع کشورهای مستقل به وجود می آیند ولی ماده 12 منشور سازمان جهانی تجارت این امکان را فراهم می کند تا مناطق گمرکی مستقل</w:t>
      </w:r>
      <w:r w:rsidR="00782028" w:rsidRPr="00583DDA">
        <w:rPr>
          <w:rStyle w:val="FootnoteReference"/>
          <w:rFonts w:cs="Mitra"/>
          <w:sz w:val="28"/>
          <w:szCs w:val="28"/>
          <w:rtl/>
        </w:rPr>
        <w:footnoteReference w:id="34"/>
      </w:r>
      <w:r w:rsidR="00782028" w:rsidRPr="00583DDA">
        <w:rPr>
          <w:rFonts w:cs="Mitra" w:hint="cs"/>
          <w:sz w:val="28"/>
          <w:szCs w:val="28"/>
          <w:rtl/>
        </w:rPr>
        <w:t xml:space="preserve"> نیز عضو این سازمان گردند. این مناطق دارای </w:t>
      </w:r>
      <w:r w:rsidR="00782028" w:rsidRPr="00583DDA">
        <w:rPr>
          <w:rFonts w:cs="Mitra" w:hint="cs"/>
          <w:sz w:val="28"/>
          <w:szCs w:val="28"/>
          <w:rtl/>
        </w:rPr>
        <w:lastRenderedPageBreak/>
        <w:t>استقلالی مشابه</w:t>
      </w:r>
      <w:r w:rsidR="00782028" w:rsidRPr="00583DDA">
        <w:rPr>
          <w:rFonts w:cs="Mitra"/>
          <w:sz w:val="28"/>
          <w:szCs w:val="28"/>
        </w:rPr>
        <w:t xml:space="preserve"> </w:t>
      </w:r>
      <w:r w:rsidR="00782028" w:rsidRPr="00583DDA">
        <w:rPr>
          <w:rFonts w:cs="Mitra" w:hint="cs"/>
          <w:sz w:val="28"/>
          <w:szCs w:val="28"/>
          <w:rtl/>
        </w:rPr>
        <w:t>دولت ها نیستند ولی برای الحاق به سازمان جهانی تجارت باید دارای دو شرط گمرک مستقل و استقلال در روابط تجاری خارجی باشند</w:t>
      </w:r>
      <w:r w:rsidR="00782028" w:rsidRPr="00583DDA">
        <w:rPr>
          <w:rFonts w:asciiTheme="majorBidi" w:hAnsiTheme="majorBidi" w:cs="Mitra"/>
          <w:sz w:val="28"/>
          <w:szCs w:val="28"/>
          <w:rtl/>
        </w:rPr>
        <w:t>.</w:t>
      </w:r>
      <w:r w:rsidR="00782028" w:rsidRPr="00583DDA">
        <w:rPr>
          <w:rFonts w:asciiTheme="majorBidi" w:hAnsiTheme="majorBidi" w:cs="Mitra"/>
          <w:sz w:val="28"/>
          <w:szCs w:val="28"/>
        </w:rPr>
        <w:t>(World Trade Organization, 2010, 39)</w:t>
      </w:r>
    </w:p>
    <w:p w14:paraId="192556D8" w14:textId="77777777" w:rsidR="000560BB" w:rsidRPr="00583DDA" w:rsidRDefault="000560BB" w:rsidP="000560BB">
      <w:pPr>
        <w:jc w:val="both"/>
        <w:rPr>
          <w:rFonts w:cs="Mitra"/>
          <w:sz w:val="28"/>
          <w:szCs w:val="28"/>
          <w:rtl/>
        </w:rPr>
      </w:pPr>
      <w:r w:rsidRPr="00583DDA">
        <w:rPr>
          <w:rFonts w:cs="Mitra" w:hint="cs"/>
          <w:sz w:val="28"/>
          <w:szCs w:val="28"/>
          <w:rtl/>
        </w:rPr>
        <w:t xml:space="preserve">    </w:t>
      </w:r>
      <w:r w:rsidR="00782028" w:rsidRPr="00583DDA">
        <w:rPr>
          <w:rFonts w:cs="Mitra" w:hint="cs"/>
          <w:sz w:val="28"/>
          <w:szCs w:val="28"/>
          <w:rtl/>
        </w:rPr>
        <w:t>بر طبق درجه توسعه یافتگی اعضاء سازمان جهانی تجارت به کشورهای توسعه یافته، کشورهای در حال توسعه و کشورهای در کمترین درجه توسعه یافتگی تقسیم می شوند. در حالت کلی می توان گفت کشورهای در کمترین درجه توسعه یافتگی از حقوقی بهره مند می باشند که کمی بیشتر از حقوق کشورهای در حال توسعه می باشد.</w:t>
      </w:r>
      <w:r w:rsidRPr="00583DDA">
        <w:rPr>
          <w:rFonts w:cs="Mitra" w:hint="cs"/>
          <w:sz w:val="28"/>
          <w:szCs w:val="28"/>
          <w:rtl/>
        </w:rPr>
        <w:t xml:space="preserve"> </w:t>
      </w:r>
      <w:r w:rsidR="00782028" w:rsidRPr="00583DDA">
        <w:rPr>
          <w:rFonts w:cs="Mitra" w:hint="cs"/>
          <w:sz w:val="28"/>
          <w:szCs w:val="28"/>
          <w:rtl/>
        </w:rPr>
        <w:t>سند موسس (منشور) سازمان جهانی تجارت شامل شروط در خصوص دامنه، عملکرد و ساختار سازمان جهانی تجارت می باشد. این سند رابطه سازمان جهانی تجارت را با سازمان های دیگر، و مسائلی مانند دبیرکل، بودجه، حق عضویت اعضاء، وضعیت حقوقی، فرآیند تصمیم گیری و اصلاح را در بر می گیرد. این سند همچنین اعضاء اصلی و اعضایی که بعداً به سازمان ملحق می شوند را از هم جدا می کند.</w:t>
      </w:r>
    </w:p>
    <w:p w14:paraId="0FE51817" w14:textId="77777777" w:rsidR="000560BB" w:rsidRPr="00583DDA" w:rsidRDefault="000560BB" w:rsidP="000560BB">
      <w:pPr>
        <w:jc w:val="both"/>
        <w:rPr>
          <w:rFonts w:cs="Mitra"/>
          <w:sz w:val="28"/>
          <w:szCs w:val="28"/>
          <w:rtl/>
        </w:rPr>
      </w:pPr>
      <w:r w:rsidRPr="00583DDA">
        <w:rPr>
          <w:rFonts w:cs="Mitra" w:hint="cs"/>
          <w:sz w:val="28"/>
          <w:szCs w:val="28"/>
          <w:rtl/>
        </w:rPr>
        <w:t xml:space="preserve">    </w:t>
      </w:r>
      <w:r w:rsidR="00782028" w:rsidRPr="00583DDA">
        <w:rPr>
          <w:rFonts w:cs="Mitra" w:hint="cs"/>
          <w:sz w:val="28"/>
          <w:szCs w:val="28"/>
          <w:rtl/>
        </w:rPr>
        <w:t>منشور سازمان جهانی تجارت دارای 4 ضمیمه می باشد. ضمایم 1و2و3 موافقت نامه های چند جانبه تجارت نامیده می شوند. ضمیمه چهارم شامل موافقت نامه های دوجانبه می باشد. بر اساس بند 3 ماده 16 سند، در صورتی که بین مقررات این سند با هر یک از موافقت نامه های سازمان جهانی تجارت تعارضی به وجود بیاید، باید مقررات این سند بر مقررات موافقت نامه ها برتری داشته باشد.</w:t>
      </w:r>
      <w:r w:rsidRPr="00583DDA">
        <w:rPr>
          <w:rFonts w:cs="Mitra" w:hint="cs"/>
          <w:sz w:val="28"/>
          <w:szCs w:val="28"/>
          <w:rtl/>
        </w:rPr>
        <w:t xml:space="preserve"> </w:t>
      </w:r>
      <w:r w:rsidR="00782028" w:rsidRPr="00583DDA">
        <w:rPr>
          <w:rFonts w:cs="Mitra" w:hint="cs"/>
          <w:sz w:val="28"/>
          <w:szCs w:val="28"/>
          <w:rtl/>
        </w:rPr>
        <w:t>کنفرانس وزیران بالاترین مرجع تصمیم گیری در سازمان جهانی تجارت می باشد. این کنفرانس از نمایندگان تمام کشورهای عضو تشکیل شده و حداقل دو سال یکبار باید تشکیل شود. کنفرانس وزیران طبق آئین پیش بینی شده در سند موسس سازمان جهانی تجارت می تواند در تمام مسائل مربوط به موافقت نامه های چند جانبه تصمیم گیری کند.</w:t>
      </w:r>
    </w:p>
    <w:p w14:paraId="16DCE7B7" w14:textId="77777777" w:rsidR="000560BB" w:rsidRPr="00583DDA" w:rsidRDefault="000560BB" w:rsidP="000560BB">
      <w:pPr>
        <w:jc w:val="both"/>
        <w:rPr>
          <w:rFonts w:cs="Mitra"/>
          <w:sz w:val="28"/>
          <w:szCs w:val="28"/>
          <w:rtl/>
        </w:rPr>
      </w:pPr>
      <w:r w:rsidRPr="00583DDA">
        <w:rPr>
          <w:rFonts w:cs="Mitra" w:hint="cs"/>
          <w:sz w:val="28"/>
          <w:szCs w:val="28"/>
          <w:rtl/>
        </w:rPr>
        <w:t xml:space="preserve">     </w:t>
      </w:r>
      <w:r w:rsidR="00782028" w:rsidRPr="00583DDA">
        <w:rPr>
          <w:rFonts w:cs="Mitra" w:hint="cs"/>
          <w:sz w:val="28"/>
          <w:szCs w:val="28"/>
          <w:rtl/>
        </w:rPr>
        <w:t>دومین مقام تصمیم گیر در سازمان جهانی تجارت شورای عمومی می باشد. این شورا نیز از نمایندگان اعضاء سازمان جهانی تجارت تشکیل می شود. این نماینده معمولاً نماینده دائم یا سفیر هر کشور عضو در ژنو می باشد. این شورا در زمان هایی که کنفرانس وزیران در حال برگزاری نباشد در مورد امورات سازمان از طرف کنفرانس وزیران تصمیم گیری می کند. این شورا همچنین در مقام بازبینی سیاست تجاری و حل اختلاف نیز نقش هایی دارد.</w:t>
      </w:r>
      <w:r w:rsidRPr="00583DDA">
        <w:rPr>
          <w:rFonts w:cs="Mitra" w:hint="cs"/>
          <w:sz w:val="28"/>
          <w:szCs w:val="28"/>
          <w:rtl/>
        </w:rPr>
        <w:t xml:space="preserve"> </w:t>
      </w:r>
      <w:r w:rsidR="00782028" w:rsidRPr="00583DDA">
        <w:rPr>
          <w:rFonts w:cs="Mitra" w:hint="cs"/>
          <w:sz w:val="28"/>
          <w:szCs w:val="28"/>
          <w:rtl/>
        </w:rPr>
        <w:t>در مرتبه سوم سه شوراهای فرعی یعنی شورای کالا، شورای گاتس و شورای تریپس قرار دارد که تحت نظر شورای عمومی مسئول حسن اجرای موافقت نامه های مربوط به خود می باشند.این شوراهای فرعی نیز از نمایندگان دولت ها تشکیل شده و دارای شاخه های فرعی می باشند.</w:t>
      </w:r>
    </w:p>
    <w:p w14:paraId="163D5397" w14:textId="60BFC76F" w:rsidR="00583DDA" w:rsidRPr="00583DDA" w:rsidRDefault="000560BB" w:rsidP="00583DDA">
      <w:pPr>
        <w:jc w:val="both"/>
        <w:rPr>
          <w:rFonts w:cs="Mitra"/>
          <w:sz w:val="28"/>
          <w:szCs w:val="28"/>
        </w:rPr>
      </w:pPr>
      <w:r w:rsidRPr="00583DDA">
        <w:rPr>
          <w:rFonts w:cs="Mitra" w:hint="cs"/>
          <w:sz w:val="28"/>
          <w:szCs w:val="28"/>
          <w:rtl/>
        </w:rPr>
        <w:t xml:space="preserve">    </w:t>
      </w:r>
      <w:r w:rsidR="00782028" w:rsidRPr="00583DDA">
        <w:rPr>
          <w:rFonts w:cs="Mitra" w:hint="cs"/>
          <w:sz w:val="28"/>
          <w:szCs w:val="28"/>
          <w:rtl/>
        </w:rPr>
        <w:t>دبیرکل سازمان جهانی تجارت که در راس دبیرخانه این سازمان قرار دارد از طرف کنفرانس وزیران انتخاب و فاقد صلاحیت اتخاذ تصمیمات الزام آور برای اعضاء می باشد. از جمله وظایف دبیرکل می توان به تامین کمک فنی به شوراهای مختلف، تامین کمک فنی نسبت به کشورهای در حال توسعه و تامین کمک حقوقی در فرآیند حل اختلافات اشاره نمود. همچنین دبیرکل کاملاً یک مقام بین المللی بوده و از هیچ کشور یا مقام خارج از سازمان جهانی تجارت دستور نمی گیرد.</w:t>
      </w:r>
      <w:r w:rsidR="00782028" w:rsidRPr="00583DDA">
        <w:rPr>
          <w:rFonts w:asciiTheme="majorBidi" w:hAnsiTheme="majorBidi" w:cs="Mitra"/>
          <w:sz w:val="28"/>
          <w:szCs w:val="28"/>
        </w:rPr>
        <w:t>(World Trade Organization, 2010, 26)</w:t>
      </w:r>
    </w:p>
    <w:p w14:paraId="23640E31" w14:textId="77777777" w:rsidR="00583DDA" w:rsidRDefault="00782028" w:rsidP="00583DDA">
      <w:pPr>
        <w:jc w:val="both"/>
        <w:rPr>
          <w:rFonts w:cs="Mitra"/>
          <w:b/>
          <w:bCs/>
          <w:sz w:val="28"/>
          <w:szCs w:val="28"/>
          <w:rtl/>
        </w:rPr>
      </w:pPr>
      <w:r>
        <w:rPr>
          <w:rFonts w:cs="Mitra" w:hint="cs"/>
          <w:b/>
          <w:bCs/>
          <w:sz w:val="28"/>
          <w:szCs w:val="28"/>
          <w:rtl/>
        </w:rPr>
        <w:lastRenderedPageBreak/>
        <w:t>6</w:t>
      </w:r>
      <w:r w:rsidR="007B2E00" w:rsidRPr="002F49AB">
        <w:rPr>
          <w:rFonts w:cs="Mitra" w:hint="cs"/>
          <w:b/>
          <w:bCs/>
          <w:sz w:val="28"/>
          <w:szCs w:val="28"/>
          <w:rtl/>
        </w:rPr>
        <w:t>-</w:t>
      </w:r>
      <w:r w:rsidR="00F678A5" w:rsidRPr="002F49AB">
        <w:rPr>
          <w:rFonts w:cs="Mitra" w:hint="cs"/>
          <w:b/>
          <w:bCs/>
          <w:sz w:val="28"/>
          <w:szCs w:val="28"/>
          <w:rtl/>
        </w:rPr>
        <w:t xml:space="preserve">اصول سازمان جهانی تجارت </w:t>
      </w:r>
    </w:p>
    <w:p w14:paraId="6173A377" w14:textId="5E3E9EEF" w:rsidR="00C80AA9" w:rsidRPr="00583DDA" w:rsidRDefault="00C80AA9" w:rsidP="00583DDA">
      <w:pPr>
        <w:jc w:val="both"/>
        <w:rPr>
          <w:rFonts w:cs="Mitra"/>
          <w:sz w:val="28"/>
          <w:szCs w:val="28"/>
        </w:rPr>
      </w:pPr>
      <w:r w:rsidRPr="00583DDA">
        <w:rPr>
          <w:rFonts w:cs="Mitra" w:hint="cs"/>
          <w:sz w:val="28"/>
          <w:szCs w:val="28"/>
          <w:rtl/>
        </w:rPr>
        <w:t>حقوق سازمان جهانی تجارت بر اساس اصول مختلفی استوار می باشد. البته باید توجه داشته باشیم که در هیچ جایی از اسناد سازمان جهانی تجارت از این موارد به عنوان اصل یاد نشده است. بلکه هر چه هست، برداشت و استخراج نویسندگان و صاحب نظران حقوق سازمان جهانی تجارت می باشد. به این جهت هم در تعداد و هم در عناوین این اصل ها قرائت های مختلفی وجود دارد. اصل عدم تبعیض که دارای دو شاخه مهم اصل رفتار دولت کامله الوداد</w:t>
      </w:r>
      <w:r w:rsidRPr="00583DDA">
        <w:rPr>
          <w:rStyle w:val="FootnoteReference"/>
          <w:rFonts w:cs="Mitra"/>
          <w:sz w:val="28"/>
          <w:szCs w:val="28"/>
          <w:rtl/>
        </w:rPr>
        <w:footnoteReference w:id="35"/>
      </w:r>
      <w:r w:rsidRPr="00583DDA">
        <w:rPr>
          <w:rFonts w:cs="Mitra" w:hint="cs"/>
          <w:sz w:val="28"/>
          <w:szCs w:val="28"/>
          <w:rtl/>
        </w:rPr>
        <w:t xml:space="preserve"> و اصل رفتار ملی</w:t>
      </w:r>
      <w:r w:rsidRPr="00583DDA">
        <w:rPr>
          <w:rStyle w:val="FootnoteReference"/>
          <w:rFonts w:cs="Mitra"/>
          <w:sz w:val="28"/>
          <w:szCs w:val="28"/>
          <w:rtl/>
        </w:rPr>
        <w:footnoteReference w:id="36"/>
      </w:r>
      <w:r w:rsidRPr="00583DDA">
        <w:rPr>
          <w:rFonts w:cs="Mitra" w:hint="cs"/>
          <w:sz w:val="28"/>
          <w:szCs w:val="28"/>
          <w:rtl/>
        </w:rPr>
        <w:t xml:space="preserve"> می باشد، اصل منع محدودیت های مقداری</w:t>
      </w:r>
      <w:r w:rsidRPr="00583DDA">
        <w:rPr>
          <w:rStyle w:val="FootnoteReference"/>
          <w:rFonts w:cs="Mitra"/>
          <w:sz w:val="28"/>
          <w:szCs w:val="28"/>
          <w:rtl/>
        </w:rPr>
        <w:footnoteReference w:id="37"/>
      </w:r>
      <w:r w:rsidRPr="00583DDA">
        <w:rPr>
          <w:rFonts w:cs="Mitra" w:hint="cs"/>
          <w:sz w:val="28"/>
          <w:szCs w:val="28"/>
          <w:rtl/>
        </w:rPr>
        <w:t>، اصل شفافیت</w:t>
      </w:r>
      <w:r w:rsidRPr="00583DDA">
        <w:rPr>
          <w:rStyle w:val="FootnoteReference"/>
          <w:rFonts w:cs="Mitra"/>
          <w:sz w:val="28"/>
          <w:szCs w:val="28"/>
          <w:rtl/>
        </w:rPr>
        <w:footnoteReference w:id="38"/>
      </w:r>
      <w:r w:rsidRPr="00583DDA">
        <w:rPr>
          <w:rFonts w:cs="Mitra" w:hint="cs"/>
          <w:sz w:val="28"/>
          <w:szCs w:val="28"/>
          <w:rtl/>
        </w:rPr>
        <w:t xml:space="preserve"> و اصل بازبینی سطح تعرفه ها(کالا) و سطح تعهدات ویژه(خدمات)</w:t>
      </w:r>
      <w:r w:rsidRPr="00583DDA">
        <w:rPr>
          <w:rFonts w:cs="Mitra"/>
          <w:sz w:val="28"/>
          <w:szCs w:val="28"/>
        </w:rPr>
        <w:t xml:space="preserve"> </w:t>
      </w:r>
      <w:r w:rsidRPr="00583DDA">
        <w:rPr>
          <w:rFonts w:cs="Mitra" w:hint="cs"/>
          <w:sz w:val="28"/>
          <w:szCs w:val="28"/>
          <w:rtl/>
        </w:rPr>
        <w:t xml:space="preserve"> از جمله اصول سازمان جهانی تجارت شمرده شده اند.</w:t>
      </w:r>
    </w:p>
    <w:p w14:paraId="2C52FEA6" w14:textId="77777777" w:rsidR="00C80AA9" w:rsidRPr="00583DDA" w:rsidRDefault="00C80AA9" w:rsidP="00C80AA9">
      <w:pPr>
        <w:jc w:val="both"/>
        <w:rPr>
          <w:rFonts w:cs="Mitra"/>
          <w:sz w:val="28"/>
          <w:szCs w:val="28"/>
          <w:rtl/>
        </w:rPr>
      </w:pPr>
      <w:r w:rsidRPr="00583DDA">
        <w:rPr>
          <w:rFonts w:cs="Mitra" w:hint="cs"/>
          <w:sz w:val="28"/>
          <w:szCs w:val="28"/>
          <w:rtl/>
        </w:rPr>
        <w:t xml:space="preserve">      بر اساس اصل دولت کامله الوداد اعضاء سازمان جهانی تجارت نباید مابین شرکاء تجاری خود تفاوت قایل شوند. بنابراین هر گونه امتیازی که به یکی از اعضاء سازمان جهانی تجارت اعطا می شود بلافاصله و به صورت خودکار به دیگر اعضاء سازمان جهانی تجارت تسری داده می شود. این اصل در هر سه موافقت نامه اصلی سازمان جهانی تجارت آمده است.</w:t>
      </w:r>
      <w:r w:rsidRPr="00583DDA">
        <w:rPr>
          <w:rStyle w:val="FootnoteReference"/>
          <w:rFonts w:cs="Mitra"/>
          <w:sz w:val="28"/>
          <w:szCs w:val="28"/>
          <w:rtl/>
        </w:rPr>
        <w:footnoteReference w:id="39"/>
      </w:r>
      <w:r w:rsidRPr="00583DDA">
        <w:rPr>
          <w:rFonts w:cs="Mitra" w:hint="cs"/>
          <w:sz w:val="28"/>
          <w:szCs w:val="28"/>
          <w:rtl/>
        </w:rPr>
        <w:t>بر اساس اصل رفتار ملی اعضاء سازمان جهانی تجارت نباید کالا های داخلی خود به کالاهای وارداتی ترجیح دهند. این اصل نیز با تفاوت های اندکی در هر سه موافقت نامه اصلی سازمان جهانی تجارت آمده است.</w:t>
      </w:r>
      <w:r w:rsidRPr="00583DDA">
        <w:rPr>
          <w:rStyle w:val="FootnoteReference"/>
          <w:rFonts w:cs="Mitra"/>
          <w:sz w:val="28"/>
          <w:szCs w:val="28"/>
          <w:rtl/>
        </w:rPr>
        <w:footnoteReference w:id="40"/>
      </w:r>
    </w:p>
    <w:p w14:paraId="06FFE7CC" w14:textId="77777777" w:rsidR="00C80AA9" w:rsidRPr="00583DDA" w:rsidRDefault="00C80AA9" w:rsidP="00C80AA9">
      <w:pPr>
        <w:jc w:val="both"/>
        <w:rPr>
          <w:rFonts w:cs="Mitra"/>
          <w:sz w:val="28"/>
          <w:szCs w:val="28"/>
          <w:rtl/>
        </w:rPr>
      </w:pPr>
      <w:r w:rsidRPr="00583DDA">
        <w:rPr>
          <w:rFonts w:cs="Mitra" w:hint="cs"/>
          <w:sz w:val="28"/>
          <w:szCs w:val="28"/>
          <w:rtl/>
        </w:rPr>
        <w:t xml:space="preserve">      در مقدمه منشور سازمان جهانی تجارت اعلام شده که اعضاء این سازمان از طریق سیستم چند جانبه تجارت به دنبال نیل به اهداف ذیل در قلمرو هر یک از کشورهای عضو می باشد:</w:t>
      </w:r>
    </w:p>
    <w:p w14:paraId="226C2725" w14:textId="77777777" w:rsidR="00C80AA9" w:rsidRPr="00583DDA" w:rsidRDefault="00C80AA9" w:rsidP="00C80AA9">
      <w:pPr>
        <w:jc w:val="both"/>
        <w:rPr>
          <w:rFonts w:cs="Mitra"/>
          <w:sz w:val="28"/>
          <w:szCs w:val="28"/>
          <w:rtl/>
        </w:rPr>
      </w:pPr>
      <w:r w:rsidRPr="00583DDA">
        <w:rPr>
          <w:rFonts w:cs="Mitra" w:hint="cs"/>
          <w:sz w:val="28"/>
          <w:szCs w:val="28"/>
          <w:rtl/>
        </w:rPr>
        <w:t>1-بالا بردن سطح زندگی</w:t>
      </w:r>
    </w:p>
    <w:p w14:paraId="2A268C76" w14:textId="77777777" w:rsidR="00C80AA9" w:rsidRPr="00583DDA" w:rsidRDefault="00C80AA9" w:rsidP="00C80AA9">
      <w:pPr>
        <w:jc w:val="both"/>
        <w:rPr>
          <w:rFonts w:cs="Mitra"/>
          <w:sz w:val="28"/>
          <w:szCs w:val="28"/>
          <w:rtl/>
        </w:rPr>
      </w:pPr>
      <w:r w:rsidRPr="00583DDA">
        <w:rPr>
          <w:rFonts w:cs="Mitra" w:hint="cs"/>
          <w:sz w:val="28"/>
          <w:szCs w:val="28"/>
          <w:rtl/>
        </w:rPr>
        <w:t>2-اطمینان از اشتغال کامل</w:t>
      </w:r>
    </w:p>
    <w:p w14:paraId="23E7526D" w14:textId="77777777" w:rsidR="00C80AA9" w:rsidRPr="00583DDA" w:rsidRDefault="00C80AA9" w:rsidP="00C80AA9">
      <w:pPr>
        <w:jc w:val="both"/>
        <w:rPr>
          <w:rFonts w:cs="Mitra"/>
          <w:sz w:val="28"/>
          <w:szCs w:val="28"/>
          <w:rtl/>
        </w:rPr>
      </w:pPr>
      <w:r w:rsidRPr="00583DDA">
        <w:rPr>
          <w:rFonts w:cs="Mitra" w:hint="cs"/>
          <w:sz w:val="28"/>
          <w:szCs w:val="28"/>
          <w:rtl/>
        </w:rPr>
        <w:t>3-اطمینان از رشد بالا و پایدار، درآمد واقعی و تقاضای موثر</w:t>
      </w:r>
    </w:p>
    <w:p w14:paraId="7C51E4FA" w14:textId="77777777" w:rsidR="00C80AA9" w:rsidRPr="00583DDA" w:rsidRDefault="00C80AA9" w:rsidP="00C80AA9">
      <w:pPr>
        <w:jc w:val="both"/>
        <w:rPr>
          <w:rFonts w:cs="Mitra"/>
          <w:sz w:val="28"/>
          <w:szCs w:val="28"/>
          <w:rtl/>
        </w:rPr>
      </w:pPr>
      <w:r w:rsidRPr="00583DDA">
        <w:rPr>
          <w:rFonts w:cs="Mitra" w:hint="cs"/>
          <w:sz w:val="28"/>
          <w:szCs w:val="28"/>
          <w:rtl/>
        </w:rPr>
        <w:t>4-گسترش تولید و تجارت کالا و خدمات با استفاده بهینه از منابع جهان با هدف توسعه پایدار</w:t>
      </w:r>
    </w:p>
    <w:p w14:paraId="46F0AE70" w14:textId="3FB44823" w:rsidR="00F678A5" w:rsidRPr="00583DDA" w:rsidRDefault="000560BB" w:rsidP="00F678A5">
      <w:pPr>
        <w:jc w:val="both"/>
        <w:rPr>
          <w:rFonts w:cs="Mitra"/>
          <w:sz w:val="28"/>
          <w:szCs w:val="28"/>
          <w:rtl/>
        </w:rPr>
      </w:pPr>
      <w:r w:rsidRPr="00583DDA">
        <w:rPr>
          <w:rFonts w:cs="Mitra" w:hint="cs"/>
          <w:b/>
          <w:bCs/>
          <w:sz w:val="28"/>
          <w:szCs w:val="28"/>
          <w:rtl/>
        </w:rPr>
        <w:lastRenderedPageBreak/>
        <w:t xml:space="preserve">    </w:t>
      </w:r>
      <w:r w:rsidR="00F678A5" w:rsidRPr="00583DDA">
        <w:rPr>
          <w:rFonts w:cs="Mitra" w:hint="cs"/>
          <w:sz w:val="28"/>
          <w:szCs w:val="28"/>
          <w:rtl/>
        </w:rPr>
        <w:t>واقعیت عین است که دولت ها برای نیل به عملکرد بهتر از طریق توسل به مزیت نسبی و افزایش تولید در سازمان جهانی تجارت</w:t>
      </w:r>
      <w:r w:rsidR="00F678A5" w:rsidRPr="00583DDA">
        <w:rPr>
          <w:rStyle w:val="FootnoteReference"/>
          <w:rFonts w:cs="Mitra"/>
          <w:sz w:val="28"/>
          <w:szCs w:val="28"/>
          <w:rtl/>
        </w:rPr>
        <w:footnoteReference w:id="41"/>
      </w:r>
      <w:r w:rsidR="00F678A5" w:rsidRPr="00583DDA">
        <w:rPr>
          <w:rFonts w:cs="Mitra" w:hint="cs"/>
          <w:sz w:val="28"/>
          <w:szCs w:val="28"/>
          <w:rtl/>
        </w:rPr>
        <w:t>علاوه بر تمایلات مرکانتیلیستی خود، باید با لابی و اعتراضات مخالفین داخلی آزاد سازی تجارت نیزکنار بیایند</w:t>
      </w:r>
      <w:r w:rsidRPr="00583DDA">
        <w:rPr>
          <w:rFonts w:cs="Mitra" w:hint="cs"/>
          <w:sz w:val="28"/>
          <w:szCs w:val="28"/>
          <w:rtl/>
        </w:rPr>
        <w:t xml:space="preserve">. </w:t>
      </w:r>
      <w:r w:rsidR="00F678A5" w:rsidRPr="00583DDA">
        <w:rPr>
          <w:rFonts w:cs="Mitra" w:hint="cs"/>
          <w:sz w:val="28"/>
          <w:szCs w:val="28"/>
          <w:rtl/>
        </w:rPr>
        <w:t>به این ترتیب نتیجه آزاد سازی باید به صورتی باشد که دولت ها بتوانند از آن حمایت کنند.</w:t>
      </w:r>
      <w:r w:rsidR="00F678A5" w:rsidRPr="00583DDA">
        <w:rPr>
          <w:rFonts w:cs="Mitra"/>
          <w:sz w:val="28"/>
          <w:szCs w:val="28"/>
        </w:rPr>
        <w:t xml:space="preserve"> </w:t>
      </w:r>
      <w:r w:rsidR="00F678A5" w:rsidRPr="00583DDA">
        <w:rPr>
          <w:rFonts w:cs="Mitra" w:hint="cs"/>
          <w:sz w:val="28"/>
          <w:szCs w:val="28"/>
          <w:rtl/>
        </w:rPr>
        <w:t xml:space="preserve"> </w:t>
      </w:r>
      <w:r w:rsidRPr="00583DDA">
        <w:rPr>
          <w:rFonts w:cs="Mitra" w:hint="cs"/>
          <w:sz w:val="28"/>
          <w:szCs w:val="28"/>
          <w:rtl/>
        </w:rPr>
        <w:t xml:space="preserve">این </w:t>
      </w:r>
      <w:r w:rsidR="00F678A5" w:rsidRPr="00583DDA">
        <w:rPr>
          <w:rFonts w:cs="Mitra" w:hint="cs"/>
          <w:sz w:val="28"/>
          <w:szCs w:val="28"/>
          <w:rtl/>
        </w:rPr>
        <w:t xml:space="preserve">حالتی است که اصل رفتار ملی و اصل دولت کامله الوداد باعث به وجود آمدن آن در سیستم سازمان جهانی تجارت می گردند. «تمام کاری که </w:t>
      </w:r>
      <w:r w:rsidRPr="00583DDA">
        <w:rPr>
          <w:rFonts w:cs="Mitra" w:hint="cs"/>
          <w:sz w:val="28"/>
          <w:szCs w:val="28"/>
          <w:rtl/>
        </w:rPr>
        <w:t>این دو اصل</w:t>
      </w:r>
      <w:r w:rsidR="00F678A5" w:rsidRPr="00583DDA">
        <w:rPr>
          <w:rFonts w:cs="Mitra" w:hint="cs"/>
          <w:sz w:val="28"/>
          <w:szCs w:val="28"/>
          <w:rtl/>
        </w:rPr>
        <w:t xml:space="preserve"> انجام می دهد این است که از به وجود آمدن نتایج غیر معقول</w:t>
      </w:r>
      <w:r w:rsidR="00F678A5" w:rsidRPr="00583DDA">
        <w:rPr>
          <w:rStyle w:val="FootnoteReference"/>
          <w:rFonts w:cs="Mitra"/>
          <w:sz w:val="28"/>
          <w:szCs w:val="28"/>
          <w:rtl/>
        </w:rPr>
        <w:footnoteReference w:id="42"/>
      </w:r>
      <w:r w:rsidR="00F678A5" w:rsidRPr="00583DDA">
        <w:rPr>
          <w:rFonts w:cs="Mitra" w:hint="cs"/>
          <w:sz w:val="28"/>
          <w:szCs w:val="28"/>
          <w:rtl/>
        </w:rPr>
        <w:t>جلوگیری می کند»</w:t>
      </w:r>
      <w:r w:rsidR="00F678A5" w:rsidRPr="00583DDA">
        <w:rPr>
          <w:rStyle w:val="FootnoteReference"/>
          <w:rFonts w:cs="Mitra"/>
          <w:sz w:val="28"/>
          <w:szCs w:val="28"/>
          <w:rtl/>
        </w:rPr>
        <w:footnoteReference w:id="43"/>
      </w:r>
      <w:r w:rsidR="00F678A5" w:rsidRPr="00583DDA">
        <w:rPr>
          <w:rFonts w:cs="Mitra" w:hint="cs"/>
          <w:sz w:val="28"/>
          <w:szCs w:val="28"/>
          <w:rtl/>
        </w:rPr>
        <w:t xml:space="preserve">. </w:t>
      </w:r>
      <w:r w:rsidR="00F678A5" w:rsidRPr="00583DDA">
        <w:rPr>
          <w:rFonts w:asciiTheme="majorBidi" w:hAnsiTheme="majorBidi" w:cs="Mitra" w:hint="cs"/>
          <w:sz w:val="28"/>
          <w:szCs w:val="28"/>
          <w:rtl/>
        </w:rPr>
        <w:t>در مدل آزاد سازی تجارت رسالت اصول دولت کامله الوداد و رفتار ملی</w:t>
      </w:r>
      <w:r w:rsidR="00B840CB" w:rsidRPr="00583DDA">
        <w:rPr>
          <w:rFonts w:asciiTheme="majorBidi" w:hAnsiTheme="majorBidi" w:cs="Mitra" w:hint="cs"/>
          <w:sz w:val="28"/>
          <w:szCs w:val="28"/>
          <w:rtl/>
        </w:rPr>
        <w:t xml:space="preserve"> بخصوص در گات</w:t>
      </w:r>
      <w:r w:rsidR="00F678A5" w:rsidRPr="00583DDA">
        <w:rPr>
          <w:rFonts w:asciiTheme="majorBidi" w:hAnsiTheme="majorBidi" w:cs="Mitra" w:hint="cs"/>
          <w:sz w:val="28"/>
          <w:szCs w:val="28"/>
          <w:rtl/>
        </w:rPr>
        <w:t xml:space="preserve"> جلوگیری از تبدیل یکی از بازیگران به بازیگر </w:t>
      </w:r>
      <w:r w:rsidR="00B840CB" w:rsidRPr="00583DDA">
        <w:rPr>
          <w:rFonts w:asciiTheme="majorBidi" w:hAnsiTheme="majorBidi" w:cs="Mitra" w:hint="cs"/>
          <w:sz w:val="28"/>
          <w:szCs w:val="28"/>
          <w:rtl/>
        </w:rPr>
        <w:t>متضرر</w:t>
      </w:r>
      <w:r w:rsidR="00F678A5" w:rsidRPr="00583DDA">
        <w:rPr>
          <w:rFonts w:asciiTheme="majorBidi" w:hAnsiTheme="majorBidi" w:cs="Mitra" w:hint="cs"/>
          <w:sz w:val="28"/>
          <w:szCs w:val="28"/>
          <w:rtl/>
        </w:rPr>
        <w:t xml:space="preserve"> می باشد تا از این طریق</w:t>
      </w:r>
      <w:r w:rsidR="00F678A5" w:rsidRPr="00583DDA">
        <w:rPr>
          <w:rFonts w:cs="Mitra" w:hint="cs"/>
          <w:sz w:val="28"/>
          <w:szCs w:val="28"/>
          <w:rtl/>
        </w:rPr>
        <w:t xml:space="preserve"> دولت ها نسبت به آزاد سازی تجارت و ادامه آن تشویق گردند</w:t>
      </w:r>
      <w:r w:rsidR="00F678A5" w:rsidRPr="00583DDA">
        <w:rPr>
          <w:rFonts w:asciiTheme="majorBidi" w:hAnsiTheme="majorBidi" w:cs="Mitra"/>
          <w:sz w:val="28"/>
          <w:szCs w:val="28"/>
        </w:rPr>
        <w:t xml:space="preserve"> (Boris Rigord, 2013, 503)</w:t>
      </w:r>
      <w:r w:rsidR="00F678A5" w:rsidRPr="00583DDA">
        <w:rPr>
          <w:rFonts w:asciiTheme="majorBidi" w:hAnsiTheme="majorBidi" w:cs="Mitra" w:hint="cs"/>
          <w:sz w:val="28"/>
          <w:szCs w:val="28"/>
          <w:rtl/>
        </w:rPr>
        <w:t>.</w:t>
      </w:r>
    </w:p>
    <w:p w14:paraId="1A60DCF3" w14:textId="77777777" w:rsidR="00F678A5" w:rsidRPr="00583DDA" w:rsidRDefault="00F678A5" w:rsidP="00F678A5">
      <w:pPr>
        <w:jc w:val="both"/>
        <w:rPr>
          <w:rFonts w:cs="Mitra"/>
          <w:sz w:val="28"/>
          <w:szCs w:val="28"/>
          <w:rtl/>
        </w:rPr>
      </w:pPr>
      <w:r w:rsidRPr="00583DDA">
        <w:rPr>
          <w:rFonts w:cs="Mitra" w:hint="cs"/>
          <w:sz w:val="28"/>
          <w:szCs w:val="28"/>
          <w:rtl/>
        </w:rPr>
        <w:t xml:space="preserve">     از نظر پرفسور گلد اسمیت و پاسنر بهترین توضیح قابل قبول برای اصل دولت کامله الوداد این است که این اصل به اعضاء یک معاهده آزاد سازی این امکان را می دهد که از منافع خود در مقابل یک معاهده جدید مابین یکی از طرفین و شخص ثالث حمایت کنند. «اصل دولت های کامله الوداد از منافع طرفین متعاهد حمایت می کند و این همه آن چیزی است که وجود دارد</w:t>
      </w:r>
      <w:r w:rsidRPr="00583DDA">
        <w:rPr>
          <w:rFonts w:asciiTheme="majorBidi" w:hAnsiTheme="majorBidi" w:cs="Mitra"/>
          <w:sz w:val="28"/>
          <w:szCs w:val="28"/>
        </w:rPr>
        <w:t>(Jack. L Goldsmith, Etal, 2005, 142)</w:t>
      </w:r>
      <w:r w:rsidRPr="00583DDA">
        <w:rPr>
          <w:rFonts w:asciiTheme="majorBidi" w:hAnsiTheme="majorBidi" w:cs="Mitra" w:hint="cs"/>
          <w:sz w:val="28"/>
          <w:szCs w:val="28"/>
          <w:rtl/>
        </w:rPr>
        <w:t>.</w:t>
      </w:r>
      <w:r w:rsidRPr="00583DDA">
        <w:rPr>
          <w:rFonts w:cs="Mitra" w:hint="cs"/>
          <w:sz w:val="28"/>
          <w:szCs w:val="28"/>
          <w:rtl/>
        </w:rPr>
        <w:t xml:space="preserve"> علاوه براین با اعمال اصل دولت های کامله الوداد و عدم تبعیض وارد کنندگان و مصرف کنندگان تشویق می شوند از تامین کنندگان با حداقل قیمت خریداری کنند</w:t>
      </w:r>
      <w:r w:rsidRPr="00583DDA">
        <w:rPr>
          <w:rFonts w:asciiTheme="majorBidi" w:hAnsiTheme="majorBidi" w:cs="Mitra"/>
          <w:sz w:val="28"/>
          <w:szCs w:val="28"/>
        </w:rPr>
        <w:t>(Bernard M. Hoekman, Etal, 2007, 16)</w:t>
      </w:r>
      <w:r w:rsidRPr="00583DDA">
        <w:rPr>
          <w:rFonts w:cs="Mitra" w:hint="cs"/>
          <w:sz w:val="28"/>
          <w:szCs w:val="28"/>
          <w:rtl/>
        </w:rPr>
        <w:t xml:space="preserve">. </w:t>
      </w:r>
    </w:p>
    <w:p w14:paraId="11091D16" w14:textId="77777777" w:rsidR="00F678A5" w:rsidRPr="00583DDA" w:rsidRDefault="00F678A5" w:rsidP="00F678A5">
      <w:pPr>
        <w:jc w:val="both"/>
        <w:rPr>
          <w:rFonts w:cs="Mitra"/>
          <w:sz w:val="28"/>
          <w:szCs w:val="28"/>
          <w:rtl/>
        </w:rPr>
      </w:pPr>
      <w:r w:rsidRPr="00583DDA">
        <w:rPr>
          <w:rFonts w:cs="Mitra" w:hint="cs"/>
          <w:sz w:val="28"/>
          <w:szCs w:val="28"/>
          <w:rtl/>
        </w:rPr>
        <w:t xml:space="preserve">       برای درک منطق اعمال اصل دولت های کامله الوداد سه دولت الف، ب و ج را در نظر بگیرید. این سه دولت دو به دو با هم قرار داد تجاری دارند و تعرفه فی مابین را به 5 در صد کاهش داده اند. فرض کنید بعد از مدتی کشور الف و ب تعرفه فی مابین را به صفر کاهش دهند. با اتخاذ این استراتژی دو جانبه و در غیاب تعهد رفتار دولت کامله الوداد عملاً کشور ج از گردونه رقابت خارج می شود. چون با صفر شدن تعرفه فی مابین الف و ب، وارد کنندگان این دو کشور سراغ بازار کشور ج نخواهند رفت. به این ترتیب اصل رفتار دولت کامله الوداد در سازمان جهانی تجارت مانند یک اهرم رابطه دوجانبه آزاد سازی را تبدیل به رابطه چند جانبه می نماید و هر گونه امتیازی که در روابط دوجانبه اخذ یا اعطا شود باید بلافاصله به تمام اعضاء شرکت کننده در بازی آزاد سازی اعطا شود. همچنین این اصل با بالا بردن هزینه رویگردانی از همکاری به حفظ همکاری در جهت آزاد سازی تجارت کمک می کند چون دولت ها در صورت بالا بردن میزان تعرفه خود باید آنرا در مقابل تمام بازیگران مقابل رعایت کنند</w:t>
      </w:r>
      <w:r w:rsidRPr="00583DDA">
        <w:rPr>
          <w:rFonts w:cs="Mitra"/>
          <w:sz w:val="28"/>
          <w:szCs w:val="28"/>
        </w:rPr>
        <w:t>.</w:t>
      </w:r>
      <w:r w:rsidRPr="00583DDA">
        <w:rPr>
          <w:rFonts w:cs="Mitra" w:hint="cs"/>
          <w:sz w:val="28"/>
          <w:szCs w:val="28"/>
          <w:rtl/>
        </w:rPr>
        <w:t xml:space="preserve"> از طرف دیگر این اصل هزینه مذاکرات را نیز بسیار کاهش می دهد. وقتی دولتی در خصوص رفتاری با دولت دیگر به توافق رسید این توافق به سایر دولت ها تسری داده می شود و لازم نیست این رفتار با سایر دولت ها به صورت تک به تک مورد مذاکره قرار گیرد</w:t>
      </w:r>
      <w:r w:rsidRPr="00583DDA">
        <w:rPr>
          <w:rFonts w:asciiTheme="majorBidi" w:hAnsiTheme="majorBidi" w:cs="Mitra"/>
          <w:sz w:val="28"/>
          <w:szCs w:val="28"/>
        </w:rPr>
        <w:t>(Bernard M. Hoekman, Etal, 2007, 17)</w:t>
      </w:r>
      <w:r w:rsidRPr="00583DDA">
        <w:rPr>
          <w:rFonts w:cs="Mitra" w:hint="cs"/>
          <w:sz w:val="28"/>
          <w:szCs w:val="28"/>
          <w:rtl/>
        </w:rPr>
        <w:t>.</w:t>
      </w:r>
    </w:p>
    <w:p w14:paraId="7B6E083A" w14:textId="77777777" w:rsidR="00583DDA" w:rsidRDefault="00F678A5" w:rsidP="00583DDA">
      <w:pPr>
        <w:jc w:val="both"/>
        <w:rPr>
          <w:rFonts w:asciiTheme="majorBidi" w:hAnsiTheme="majorBidi" w:cs="Mitra"/>
          <w:sz w:val="28"/>
          <w:szCs w:val="28"/>
          <w:rtl/>
        </w:rPr>
      </w:pPr>
      <w:r w:rsidRPr="00583DDA">
        <w:rPr>
          <w:rFonts w:cs="Mitra" w:hint="cs"/>
          <w:sz w:val="28"/>
          <w:szCs w:val="28"/>
          <w:rtl/>
        </w:rPr>
        <w:lastRenderedPageBreak/>
        <w:t xml:space="preserve">      اما اصل رفتار ملی </w:t>
      </w:r>
      <w:r w:rsidR="00B840CB" w:rsidRPr="00583DDA">
        <w:rPr>
          <w:rFonts w:cs="Mitra" w:hint="cs"/>
          <w:sz w:val="28"/>
          <w:szCs w:val="28"/>
          <w:rtl/>
        </w:rPr>
        <w:t xml:space="preserve">در گات </w:t>
      </w:r>
      <w:r w:rsidRPr="00583DDA">
        <w:rPr>
          <w:rFonts w:cs="Mitra" w:hint="cs"/>
          <w:sz w:val="28"/>
          <w:szCs w:val="28"/>
          <w:rtl/>
        </w:rPr>
        <w:t>جهت کسب اطمینان از عدم فرسایش تعهدات آزاد سازی از طریق مالیات یا سایر اقدامات داخلی پذیرفته شده و اعمال می گردد. این اصل زمانی اعمال می شود که کالای خارجی بلیط ورود به داخل کشورهای عضور را گرفته است. هدف نهایی اصل رفتار ملی آن است که هر گونه حمایت از صنایع داخلی صرفاً از طریق تعرفه صورت گیرد. مطلبی که لزوم تمرکز هر گونه حمایت از طریق تعرفه را دو چندان می کند این است که معمولاً شناسایی موانع غیر از تعرفه سخت و مشکل می باشد. در جمع بندی می توان گفت هدف اصل رفتار ملی نیز آن است که هیچ دولتی با شرکت در سیستم آزاد سازی تجارت به ناگاه و بعلت تقلب سایر بازیگران خود را بازنده نیابد. دلیل این امر آن است که بر اساس این اصل کالای خارجی بعد اخذ تعرفه و ورود به بازار داخلی با کالای تولید شده در داخل در موقعیت برابر قرار می گیرد</w:t>
      </w:r>
      <w:r w:rsidRPr="00583DDA">
        <w:rPr>
          <w:rFonts w:asciiTheme="majorBidi" w:hAnsiTheme="majorBidi" w:cs="Mitra"/>
          <w:sz w:val="28"/>
          <w:szCs w:val="28"/>
        </w:rPr>
        <w:t>(Jack. L Goldsmith, Etal, 2005, 147)</w:t>
      </w:r>
      <w:r w:rsidRPr="00583DDA">
        <w:rPr>
          <w:rFonts w:asciiTheme="majorBidi" w:hAnsiTheme="majorBidi" w:cs="Mitra" w:hint="cs"/>
          <w:sz w:val="28"/>
          <w:szCs w:val="28"/>
          <w:rtl/>
        </w:rPr>
        <w:t>.</w:t>
      </w:r>
      <w:r w:rsidR="00042B34" w:rsidRPr="00583DDA">
        <w:rPr>
          <w:rFonts w:asciiTheme="majorBidi" w:hAnsiTheme="majorBidi" w:cs="Mitra" w:hint="cs"/>
          <w:sz w:val="28"/>
          <w:szCs w:val="28"/>
          <w:rtl/>
        </w:rPr>
        <w:t xml:space="preserve">      </w:t>
      </w:r>
    </w:p>
    <w:p w14:paraId="6404A30C" w14:textId="09757DF6" w:rsidR="001B3E7A" w:rsidRPr="00782028" w:rsidRDefault="00782028" w:rsidP="00583DDA">
      <w:pPr>
        <w:jc w:val="both"/>
        <w:rPr>
          <w:rFonts w:asciiTheme="majorBidi" w:hAnsiTheme="majorBidi" w:cs="Mitra"/>
          <w:b/>
          <w:bCs/>
          <w:sz w:val="28"/>
          <w:szCs w:val="28"/>
          <w:rtl/>
        </w:rPr>
      </w:pPr>
      <w:r w:rsidRPr="00782028">
        <w:rPr>
          <w:rFonts w:asciiTheme="majorBidi" w:hAnsiTheme="majorBidi" w:cs="Mitra" w:hint="cs"/>
          <w:b/>
          <w:bCs/>
          <w:sz w:val="28"/>
          <w:szCs w:val="28"/>
          <w:rtl/>
        </w:rPr>
        <w:t>6-</w:t>
      </w:r>
      <w:r w:rsidR="001B3E7A" w:rsidRPr="00782028">
        <w:rPr>
          <w:rFonts w:asciiTheme="majorBidi" w:hAnsiTheme="majorBidi" w:cs="Mitra" w:hint="cs"/>
          <w:b/>
          <w:bCs/>
          <w:sz w:val="28"/>
          <w:szCs w:val="28"/>
          <w:rtl/>
        </w:rPr>
        <w:t>نتیجه گیری</w:t>
      </w:r>
    </w:p>
    <w:p w14:paraId="16F2FD8E" w14:textId="1A3239EC" w:rsidR="001B3E7A" w:rsidRPr="00583DDA" w:rsidRDefault="004E4AD7" w:rsidP="00042B34">
      <w:pPr>
        <w:jc w:val="both"/>
        <w:rPr>
          <w:rFonts w:asciiTheme="majorBidi" w:hAnsiTheme="majorBidi" w:cs="Mitra"/>
          <w:sz w:val="28"/>
          <w:szCs w:val="28"/>
          <w:rtl/>
        </w:rPr>
      </w:pPr>
      <w:r w:rsidRPr="00583DDA">
        <w:rPr>
          <w:rFonts w:asciiTheme="majorBidi" w:hAnsiTheme="majorBidi" w:cs="Mitra" w:hint="cs"/>
          <w:sz w:val="28"/>
          <w:szCs w:val="28"/>
          <w:rtl/>
        </w:rPr>
        <w:t xml:space="preserve">آزاد سازی تجارت، نه تنها ضرورت اقتصادی مبتنی بر نظریات مزیت مطلق و نسبی، بلکه الزام حقوقی و اجتماعی بین المللی به شمار می آید که توسط چارچوب چندجانبه سازمان جهانی تجارت تقویت شده است. تحلیل نظری وتجربه عملی نشان می دهد کشورهایی که در چارچوبسازمان جهانی تجارت تعامل فعال دارند، از رشد پایدارتر، ثبات اقتصادی بیشتر و دسترسی بهتر </w:t>
      </w:r>
      <w:r w:rsidR="00B840CB" w:rsidRPr="00583DDA">
        <w:rPr>
          <w:rFonts w:asciiTheme="majorBidi" w:hAnsiTheme="majorBidi" w:cs="Mitra" w:hint="cs"/>
          <w:sz w:val="28"/>
          <w:szCs w:val="28"/>
          <w:rtl/>
        </w:rPr>
        <w:t>ب</w:t>
      </w:r>
      <w:r w:rsidRPr="00583DDA">
        <w:rPr>
          <w:rFonts w:asciiTheme="majorBidi" w:hAnsiTheme="majorBidi" w:cs="Mitra" w:hint="cs"/>
          <w:sz w:val="28"/>
          <w:szCs w:val="28"/>
          <w:rtl/>
        </w:rPr>
        <w:t xml:space="preserve">ه بازارهای بین المللی برخوردارند. </w:t>
      </w:r>
    </w:p>
    <w:p w14:paraId="0EA3D733" w14:textId="58A281EF" w:rsidR="004E4AD7" w:rsidRPr="00583DDA" w:rsidRDefault="004E4AD7" w:rsidP="00042B34">
      <w:pPr>
        <w:jc w:val="both"/>
        <w:rPr>
          <w:rFonts w:asciiTheme="majorBidi" w:hAnsiTheme="majorBidi" w:cs="Mitra"/>
          <w:sz w:val="28"/>
          <w:szCs w:val="28"/>
          <w:rtl/>
        </w:rPr>
      </w:pPr>
      <w:r w:rsidRPr="00583DDA">
        <w:rPr>
          <w:rFonts w:asciiTheme="majorBidi" w:hAnsiTheme="majorBidi" w:cs="Mitra" w:hint="cs"/>
          <w:sz w:val="28"/>
          <w:szCs w:val="28"/>
          <w:rtl/>
        </w:rPr>
        <w:t>سازمان جهانی تجارت با ایجاد یک نظام مبتنی بر قواعد به جای نظام مبتنی بر قدرت چارچوبی حقوقی فراهم آورده که پیش بینی را افزایش داده و ریسک های ناشی از سیاست های</w:t>
      </w:r>
      <w:r w:rsidR="00B840CB" w:rsidRPr="00583DDA">
        <w:rPr>
          <w:rFonts w:asciiTheme="majorBidi" w:hAnsiTheme="majorBidi" w:cs="Mitra" w:hint="cs"/>
          <w:sz w:val="28"/>
          <w:szCs w:val="28"/>
          <w:rtl/>
        </w:rPr>
        <w:t xml:space="preserve"> </w:t>
      </w:r>
      <w:r w:rsidRPr="00583DDA">
        <w:rPr>
          <w:rFonts w:asciiTheme="majorBidi" w:hAnsiTheme="majorBidi" w:cs="Mitra" w:hint="cs"/>
          <w:sz w:val="28"/>
          <w:szCs w:val="28"/>
          <w:rtl/>
        </w:rPr>
        <w:t>تجاری یکجانبه را کاهش می دهد. این فرآیند بیانگر گذار از اقتصادهای بسته و خودکفا به نظامی جهانی بر پایه  همکاری، ا</w:t>
      </w:r>
      <w:r w:rsidR="00B840CB" w:rsidRPr="00583DDA">
        <w:rPr>
          <w:rFonts w:asciiTheme="majorBidi" w:hAnsiTheme="majorBidi" w:cs="Mitra" w:hint="cs"/>
          <w:sz w:val="28"/>
          <w:szCs w:val="28"/>
          <w:rtl/>
        </w:rPr>
        <w:t>ل</w:t>
      </w:r>
      <w:r w:rsidRPr="00583DDA">
        <w:rPr>
          <w:rFonts w:asciiTheme="majorBidi" w:hAnsiTheme="majorBidi" w:cs="Mitra" w:hint="cs"/>
          <w:sz w:val="28"/>
          <w:szCs w:val="28"/>
          <w:rtl/>
        </w:rPr>
        <w:t>زام آور بودن توافقات و عدالت رویه ای در روابط تجاری است.</w:t>
      </w:r>
    </w:p>
    <w:p w14:paraId="2DFBCE55" w14:textId="208310E7" w:rsidR="001B3E7A" w:rsidRDefault="004E4AD7" w:rsidP="00583DDA">
      <w:pPr>
        <w:jc w:val="both"/>
        <w:rPr>
          <w:rFonts w:asciiTheme="majorBidi" w:hAnsiTheme="majorBidi" w:cs="Mitra"/>
          <w:sz w:val="28"/>
          <w:szCs w:val="28"/>
          <w:rtl/>
        </w:rPr>
      </w:pPr>
      <w:r w:rsidRPr="00583DDA">
        <w:rPr>
          <w:rFonts w:asciiTheme="majorBidi" w:hAnsiTheme="majorBidi" w:cs="Mitra" w:hint="cs"/>
          <w:sz w:val="28"/>
          <w:szCs w:val="28"/>
          <w:rtl/>
        </w:rPr>
        <w:t>تحقق کامل اهداف سازمان جهانی تجارت منوط به تعادل میان آزادسازی تجارت و حمایت از ارزش های انسانی و اجتماعی مانند حفاظت از محیط زیست، حقوق کارگران و تضمین امنیت غذایی است.</w:t>
      </w:r>
      <w:r w:rsidR="00537F1E" w:rsidRPr="00583DDA">
        <w:rPr>
          <w:rFonts w:asciiTheme="majorBidi" w:hAnsiTheme="majorBidi" w:cs="Mitra" w:hint="cs"/>
          <w:sz w:val="28"/>
          <w:szCs w:val="28"/>
          <w:rtl/>
        </w:rPr>
        <w:t>توصیه می شودسیاست گذاران اقتصادی کشورها بارویکردی متوازن میان</w:t>
      </w:r>
      <w:r w:rsidR="00B840CB" w:rsidRPr="00583DDA">
        <w:rPr>
          <w:rFonts w:asciiTheme="majorBidi" w:hAnsiTheme="majorBidi" w:cs="Mitra" w:hint="cs"/>
          <w:sz w:val="28"/>
          <w:szCs w:val="28"/>
          <w:rtl/>
        </w:rPr>
        <w:t xml:space="preserve"> </w:t>
      </w:r>
      <w:r w:rsidR="00537F1E" w:rsidRPr="00583DDA">
        <w:rPr>
          <w:rFonts w:asciiTheme="majorBidi" w:hAnsiTheme="majorBidi" w:cs="Mitra" w:hint="cs"/>
          <w:sz w:val="28"/>
          <w:szCs w:val="28"/>
          <w:rtl/>
        </w:rPr>
        <w:t>منافع ملی و الزامات بین المللی عملل کنند، در عین حال از امتیازات م</w:t>
      </w:r>
      <w:r w:rsidR="00B840CB" w:rsidRPr="00583DDA">
        <w:rPr>
          <w:rFonts w:asciiTheme="majorBidi" w:hAnsiTheme="majorBidi" w:cs="Mitra" w:hint="cs"/>
          <w:sz w:val="28"/>
          <w:szCs w:val="28"/>
          <w:rtl/>
        </w:rPr>
        <w:t>و</w:t>
      </w:r>
      <w:r w:rsidR="00537F1E" w:rsidRPr="00583DDA">
        <w:rPr>
          <w:rFonts w:asciiTheme="majorBidi" w:hAnsiTheme="majorBidi" w:cs="Mitra" w:hint="cs"/>
          <w:sz w:val="28"/>
          <w:szCs w:val="28"/>
          <w:rtl/>
        </w:rPr>
        <w:t>جود در چارچوب</w:t>
      </w:r>
      <w:r w:rsidR="00B840CB" w:rsidRPr="00583DDA">
        <w:rPr>
          <w:rFonts w:asciiTheme="majorBidi" w:hAnsiTheme="majorBidi" w:cs="Mitra" w:hint="cs"/>
          <w:sz w:val="28"/>
          <w:szCs w:val="28"/>
          <w:rtl/>
        </w:rPr>
        <w:t xml:space="preserve"> </w:t>
      </w:r>
      <w:r w:rsidR="00537F1E" w:rsidRPr="00583DDA">
        <w:rPr>
          <w:rFonts w:asciiTheme="majorBidi" w:hAnsiTheme="majorBidi" w:cs="Mitra" w:hint="cs"/>
          <w:sz w:val="28"/>
          <w:szCs w:val="28"/>
          <w:rtl/>
        </w:rPr>
        <w:t>حقوقی سازمان جهانی تجارت</w:t>
      </w:r>
      <w:r w:rsidR="00B840CB" w:rsidRPr="00583DDA">
        <w:rPr>
          <w:rFonts w:asciiTheme="majorBidi" w:hAnsiTheme="majorBidi" w:cs="Mitra" w:hint="cs"/>
          <w:sz w:val="28"/>
          <w:szCs w:val="28"/>
          <w:rtl/>
        </w:rPr>
        <w:t xml:space="preserve"> </w:t>
      </w:r>
      <w:r w:rsidR="00537F1E" w:rsidRPr="00583DDA">
        <w:rPr>
          <w:rFonts w:asciiTheme="majorBidi" w:hAnsiTheme="majorBidi" w:cs="Mitra" w:hint="cs"/>
          <w:sz w:val="28"/>
          <w:szCs w:val="28"/>
          <w:rtl/>
        </w:rPr>
        <w:t>بهره گیرند تا از</w:t>
      </w:r>
      <w:r w:rsidR="00B840CB" w:rsidRPr="00583DDA">
        <w:rPr>
          <w:rFonts w:asciiTheme="majorBidi" w:hAnsiTheme="majorBidi" w:cs="Mitra" w:hint="cs"/>
          <w:sz w:val="28"/>
          <w:szCs w:val="28"/>
          <w:rtl/>
        </w:rPr>
        <w:t xml:space="preserve"> </w:t>
      </w:r>
      <w:r w:rsidR="00537F1E" w:rsidRPr="00583DDA">
        <w:rPr>
          <w:rFonts w:asciiTheme="majorBidi" w:hAnsiTheme="majorBidi" w:cs="Mitra" w:hint="cs"/>
          <w:sz w:val="28"/>
          <w:szCs w:val="28"/>
          <w:rtl/>
        </w:rPr>
        <w:t>مزایای واقعی جهانی شدن بهره مند شوند.</w:t>
      </w:r>
      <w:r w:rsidRPr="00583DDA">
        <w:rPr>
          <w:rFonts w:asciiTheme="majorBidi" w:hAnsiTheme="majorBidi" w:cs="Mitra" w:hint="cs"/>
          <w:sz w:val="28"/>
          <w:szCs w:val="28"/>
          <w:rtl/>
        </w:rPr>
        <w:t xml:space="preserve"> </w:t>
      </w:r>
    </w:p>
    <w:p w14:paraId="0B5013B9" w14:textId="77777777" w:rsidR="00376915" w:rsidRDefault="00376915" w:rsidP="00583DDA">
      <w:pPr>
        <w:jc w:val="both"/>
        <w:rPr>
          <w:rFonts w:asciiTheme="majorBidi" w:hAnsiTheme="majorBidi" w:cs="Mitra"/>
          <w:sz w:val="28"/>
          <w:szCs w:val="28"/>
          <w:rtl/>
        </w:rPr>
      </w:pPr>
    </w:p>
    <w:p w14:paraId="25C4323F" w14:textId="77777777" w:rsidR="00376915" w:rsidRDefault="00376915" w:rsidP="00583DDA">
      <w:pPr>
        <w:jc w:val="both"/>
        <w:rPr>
          <w:rFonts w:asciiTheme="majorBidi" w:hAnsiTheme="majorBidi" w:cs="Mitra"/>
          <w:sz w:val="28"/>
          <w:szCs w:val="28"/>
          <w:rtl/>
        </w:rPr>
      </w:pPr>
    </w:p>
    <w:p w14:paraId="0F219605" w14:textId="77777777" w:rsidR="00376915" w:rsidRDefault="00376915" w:rsidP="00583DDA">
      <w:pPr>
        <w:jc w:val="both"/>
        <w:rPr>
          <w:rFonts w:asciiTheme="majorBidi" w:hAnsiTheme="majorBidi" w:cs="Mitra"/>
          <w:sz w:val="28"/>
          <w:szCs w:val="28"/>
          <w:rtl/>
        </w:rPr>
      </w:pPr>
    </w:p>
    <w:p w14:paraId="08CCF205" w14:textId="77777777" w:rsidR="00376915" w:rsidRDefault="00376915" w:rsidP="00583DDA">
      <w:pPr>
        <w:jc w:val="both"/>
        <w:rPr>
          <w:rFonts w:asciiTheme="majorBidi" w:hAnsiTheme="majorBidi" w:cs="Mitra"/>
          <w:sz w:val="28"/>
          <w:szCs w:val="28"/>
          <w:rtl/>
        </w:rPr>
      </w:pPr>
    </w:p>
    <w:p w14:paraId="6990CA44" w14:textId="77777777" w:rsidR="00376915" w:rsidRPr="00376915" w:rsidRDefault="00376915" w:rsidP="00376915">
      <w:pPr>
        <w:bidi w:val="0"/>
        <w:spacing w:after="0" w:line="240" w:lineRule="auto"/>
        <w:jc w:val="center"/>
        <w:rPr>
          <w:rFonts w:ascii="Times New Roman" w:eastAsia="Times New Roman" w:hAnsi="Times New Roman" w:cs="Times New Roman"/>
          <w:b/>
          <w:bCs/>
          <w:sz w:val="24"/>
          <w:szCs w:val="24"/>
          <w:rtl/>
          <w:lang w:val="en" w:bidi="ar-SA"/>
        </w:rPr>
      </w:pPr>
      <w:r w:rsidRPr="00376915">
        <w:rPr>
          <w:rFonts w:ascii="Times New Roman" w:eastAsia="Times New Roman" w:hAnsi="Times New Roman" w:cs="Times New Roman"/>
          <w:b/>
          <w:bCs/>
          <w:sz w:val="24"/>
          <w:szCs w:val="24"/>
          <w:lang w:val="en" w:bidi="ar-SA"/>
        </w:rPr>
        <w:lastRenderedPageBreak/>
        <w:t>World Trade Organization Economic Roots, Legal Structure</w:t>
      </w:r>
    </w:p>
    <w:p w14:paraId="61CEBCFA" w14:textId="18853D8E" w:rsidR="00376915" w:rsidRDefault="00376915" w:rsidP="00376915">
      <w:pPr>
        <w:bidi w:val="0"/>
        <w:spacing w:after="0" w:line="240" w:lineRule="auto"/>
        <w:jc w:val="center"/>
        <w:rPr>
          <w:rFonts w:ascii="Times New Roman" w:eastAsia="Times New Roman" w:hAnsi="Times New Roman" w:cs="Times New Roman"/>
          <w:sz w:val="24"/>
          <w:szCs w:val="24"/>
          <w:rtl/>
          <w:lang w:val="en" w:bidi="ar-SA"/>
        </w:rPr>
      </w:pPr>
      <w:r w:rsidRPr="00376915">
        <w:rPr>
          <w:rFonts w:ascii="Times New Roman" w:eastAsia="Times New Roman" w:hAnsi="Times New Roman" w:cs="Times New Roman"/>
          <w:sz w:val="24"/>
          <w:szCs w:val="24"/>
          <w:lang w:val="en" w:bidi="ar-SA"/>
        </w:rPr>
        <w:t xml:space="preserve">Dr. Hojjat </w:t>
      </w:r>
      <w:proofErr w:type="spellStart"/>
      <w:r w:rsidRPr="00376915">
        <w:rPr>
          <w:rFonts w:ascii="Times New Roman" w:eastAsia="Times New Roman" w:hAnsi="Times New Roman" w:cs="Times New Roman"/>
          <w:sz w:val="24"/>
          <w:szCs w:val="24"/>
          <w:lang w:val="en" w:bidi="ar-SA"/>
        </w:rPr>
        <w:t>Khodae</w:t>
      </w:r>
      <w:r>
        <w:rPr>
          <w:rFonts w:ascii="Times New Roman" w:eastAsia="Times New Roman" w:hAnsi="Times New Roman" w:cs="Times New Roman"/>
          <w:sz w:val="24"/>
          <w:szCs w:val="24"/>
          <w:lang w:bidi="ar-SA"/>
        </w:rPr>
        <w:t>i</w:t>
      </w:r>
      <w:proofErr w:type="spellEnd"/>
      <w:r w:rsidRPr="00376915">
        <w:rPr>
          <w:rFonts w:ascii="Times New Roman" w:eastAsia="Times New Roman" w:hAnsi="Times New Roman" w:cs="Times New Roman"/>
          <w:sz w:val="24"/>
          <w:szCs w:val="24"/>
          <w:lang w:val="en" w:bidi="ar-SA"/>
        </w:rPr>
        <w:t>fam</w:t>
      </w:r>
      <w:r>
        <w:rPr>
          <w:rStyle w:val="FootnoteReference"/>
          <w:rFonts w:ascii="Times New Roman" w:eastAsia="Times New Roman" w:hAnsi="Times New Roman" w:cs="Times New Roman"/>
          <w:sz w:val="24"/>
          <w:szCs w:val="24"/>
          <w:lang w:val="en" w:bidi="ar-SA"/>
        </w:rPr>
        <w:footnoteReference w:id="44"/>
      </w:r>
    </w:p>
    <w:p w14:paraId="27676EAB" w14:textId="77777777" w:rsidR="00376915" w:rsidRPr="00376915" w:rsidRDefault="00376915" w:rsidP="00376915">
      <w:pPr>
        <w:bidi w:val="0"/>
        <w:spacing w:after="0" w:line="240" w:lineRule="auto"/>
        <w:rPr>
          <w:rFonts w:ascii="Times New Roman" w:eastAsia="Times New Roman" w:hAnsi="Times New Roman" w:cs="Times New Roman"/>
          <w:b/>
          <w:bCs/>
          <w:sz w:val="24"/>
          <w:szCs w:val="24"/>
          <w:rtl/>
          <w:lang w:val="en" w:bidi="ar-SA"/>
        </w:rPr>
      </w:pPr>
      <w:r w:rsidRPr="00376915">
        <w:rPr>
          <w:rFonts w:ascii="Times New Roman" w:eastAsia="Times New Roman" w:hAnsi="Times New Roman" w:cs="Times New Roman"/>
          <w:b/>
          <w:bCs/>
          <w:sz w:val="24"/>
          <w:szCs w:val="24"/>
          <w:lang w:val="en" w:bidi="ar-SA"/>
        </w:rPr>
        <w:t>Abstract</w:t>
      </w:r>
    </w:p>
    <w:p w14:paraId="07F47855" w14:textId="2978DD56" w:rsidR="00376915" w:rsidRDefault="00376915" w:rsidP="00376915">
      <w:pPr>
        <w:bidi w:val="0"/>
        <w:spacing w:after="0" w:line="240" w:lineRule="auto"/>
        <w:jc w:val="both"/>
        <w:rPr>
          <w:rFonts w:ascii="Times New Roman" w:eastAsia="Times New Roman" w:hAnsi="Times New Roman" w:cs="Times New Roman"/>
          <w:sz w:val="24"/>
          <w:szCs w:val="24"/>
          <w:lang w:val="en" w:bidi="ar-SA"/>
        </w:rPr>
      </w:pPr>
      <w:r w:rsidRPr="00376915">
        <w:rPr>
          <w:rFonts w:ascii="Times New Roman" w:eastAsia="Times New Roman" w:hAnsi="Times New Roman" w:cs="Times New Roman"/>
          <w:sz w:val="24"/>
          <w:szCs w:val="24"/>
          <w:lang w:val="en" w:bidi="ar-SA"/>
        </w:rPr>
        <w:t>Focusing on the role of international law in the World Trade Organization, this article examines the theoretical foundations of trade liberalization and its impact on the economic welfare of countries. First, classical economic theories, including Adam Smith's theory and David Ricardo's theory of comparative advantage, are analyzed, and then the position of this perspective in the legal and institutional structure of the World Trade Organization is evaluated. The results show that trade liberalization not only leads to economic growth and increased productivity of countries, but also, from the perspective of international law, is considered a basis for achieving economic justice and stabilizing world peace. This analysis shows that the legal framework of the World Trade Organization, which is rooted in internationally accepted principles, plays a vital role in ensuring the implementation of commitments and preventing the weakening of the multilateral trading system.</w:t>
      </w:r>
    </w:p>
    <w:p w14:paraId="5EA2E0BA" w14:textId="77777777" w:rsidR="00376915" w:rsidRDefault="00376915" w:rsidP="00376915">
      <w:pPr>
        <w:bidi w:val="0"/>
        <w:spacing w:after="0" w:line="240" w:lineRule="auto"/>
        <w:jc w:val="both"/>
        <w:rPr>
          <w:rFonts w:ascii="Times New Roman" w:eastAsia="Times New Roman" w:hAnsi="Times New Roman" w:cs="Times New Roman"/>
          <w:sz w:val="24"/>
          <w:szCs w:val="24"/>
          <w:lang w:val="en" w:bidi="ar-SA"/>
        </w:rPr>
      </w:pPr>
    </w:p>
    <w:p w14:paraId="3135479A" w14:textId="77777777" w:rsidR="00376915" w:rsidRDefault="00376915" w:rsidP="00376915">
      <w:pPr>
        <w:bidi w:val="0"/>
        <w:spacing w:after="0" w:line="240" w:lineRule="auto"/>
        <w:rPr>
          <w:rFonts w:ascii="Times New Roman" w:eastAsia="Times New Roman" w:hAnsi="Times New Roman" w:cs="Times New Roman"/>
          <w:sz w:val="24"/>
          <w:szCs w:val="24"/>
          <w:lang w:val="en" w:bidi="ar-SA"/>
        </w:rPr>
      </w:pPr>
    </w:p>
    <w:p w14:paraId="3D6F2B26" w14:textId="77777777" w:rsidR="00376915" w:rsidRDefault="00376915" w:rsidP="00376915">
      <w:pPr>
        <w:bidi w:val="0"/>
        <w:spacing w:after="0" w:line="240" w:lineRule="auto"/>
        <w:rPr>
          <w:rFonts w:ascii="Times New Roman" w:eastAsia="Times New Roman" w:hAnsi="Times New Roman" w:cs="Times New Roman"/>
          <w:sz w:val="24"/>
          <w:szCs w:val="24"/>
          <w:lang w:val="en" w:bidi="ar-SA"/>
        </w:rPr>
      </w:pPr>
    </w:p>
    <w:p w14:paraId="15B6EBAD" w14:textId="77777777" w:rsidR="00376915" w:rsidRDefault="00376915" w:rsidP="00376915">
      <w:pPr>
        <w:bidi w:val="0"/>
        <w:spacing w:after="0" w:line="240" w:lineRule="auto"/>
        <w:rPr>
          <w:rFonts w:ascii="Times New Roman" w:eastAsia="Times New Roman" w:hAnsi="Times New Roman" w:cs="Times New Roman"/>
          <w:sz w:val="24"/>
          <w:szCs w:val="24"/>
          <w:lang w:val="en" w:bidi="ar-SA"/>
        </w:rPr>
      </w:pPr>
    </w:p>
    <w:p w14:paraId="232C8BBD" w14:textId="77777777" w:rsidR="00376915" w:rsidRDefault="00376915" w:rsidP="00376915">
      <w:pPr>
        <w:bidi w:val="0"/>
        <w:spacing w:after="0" w:line="240" w:lineRule="auto"/>
        <w:rPr>
          <w:rFonts w:ascii="Times New Roman" w:eastAsia="Times New Roman" w:hAnsi="Times New Roman" w:cs="Times New Roman"/>
          <w:sz w:val="24"/>
          <w:szCs w:val="24"/>
          <w:lang w:val="en" w:bidi="ar-SA"/>
        </w:rPr>
      </w:pPr>
    </w:p>
    <w:p w14:paraId="464FD78F" w14:textId="77777777" w:rsidR="00376915" w:rsidRDefault="00376915" w:rsidP="00376915">
      <w:pPr>
        <w:bidi w:val="0"/>
        <w:spacing w:after="0" w:line="240" w:lineRule="auto"/>
        <w:rPr>
          <w:rFonts w:ascii="Times New Roman" w:eastAsia="Times New Roman" w:hAnsi="Times New Roman" w:cs="Times New Roman"/>
          <w:sz w:val="24"/>
          <w:szCs w:val="24"/>
          <w:lang w:val="en" w:bidi="ar-SA"/>
        </w:rPr>
      </w:pPr>
    </w:p>
    <w:p w14:paraId="1B96BC70" w14:textId="77777777" w:rsidR="00376915" w:rsidRDefault="00376915" w:rsidP="00376915">
      <w:pPr>
        <w:bidi w:val="0"/>
        <w:spacing w:after="0" w:line="240" w:lineRule="auto"/>
        <w:rPr>
          <w:rFonts w:ascii="Times New Roman" w:eastAsia="Times New Roman" w:hAnsi="Times New Roman" w:cs="Times New Roman"/>
          <w:sz w:val="24"/>
          <w:szCs w:val="24"/>
          <w:lang w:val="en" w:bidi="ar-SA"/>
        </w:rPr>
      </w:pPr>
    </w:p>
    <w:p w14:paraId="0DE07558" w14:textId="77777777" w:rsidR="00376915" w:rsidRDefault="00376915" w:rsidP="00376915">
      <w:pPr>
        <w:bidi w:val="0"/>
        <w:spacing w:after="0" w:line="240" w:lineRule="auto"/>
        <w:rPr>
          <w:rFonts w:ascii="Times New Roman" w:eastAsia="Times New Roman" w:hAnsi="Times New Roman" w:cs="Times New Roman"/>
          <w:sz w:val="24"/>
          <w:szCs w:val="24"/>
          <w:lang w:val="en" w:bidi="ar-SA"/>
        </w:rPr>
      </w:pPr>
    </w:p>
    <w:p w14:paraId="308115D9" w14:textId="77777777" w:rsidR="00376915" w:rsidRDefault="00376915" w:rsidP="00376915">
      <w:pPr>
        <w:bidi w:val="0"/>
        <w:spacing w:after="0" w:line="240" w:lineRule="auto"/>
        <w:rPr>
          <w:rFonts w:ascii="Times New Roman" w:eastAsia="Times New Roman" w:hAnsi="Times New Roman" w:cs="Times New Roman"/>
          <w:sz w:val="24"/>
          <w:szCs w:val="24"/>
          <w:lang w:val="en" w:bidi="ar-SA"/>
        </w:rPr>
      </w:pPr>
    </w:p>
    <w:p w14:paraId="43B5380D" w14:textId="77777777" w:rsidR="00376915" w:rsidRDefault="00376915" w:rsidP="00376915">
      <w:pPr>
        <w:bidi w:val="0"/>
        <w:spacing w:after="0" w:line="240" w:lineRule="auto"/>
        <w:rPr>
          <w:rFonts w:ascii="Times New Roman" w:eastAsia="Times New Roman" w:hAnsi="Times New Roman" w:cs="Times New Roman"/>
          <w:sz w:val="24"/>
          <w:szCs w:val="24"/>
          <w:lang w:val="en" w:bidi="ar-SA"/>
        </w:rPr>
      </w:pPr>
    </w:p>
    <w:p w14:paraId="5FC71ED3" w14:textId="77777777" w:rsidR="00376915" w:rsidRDefault="00376915" w:rsidP="00376915">
      <w:pPr>
        <w:bidi w:val="0"/>
        <w:spacing w:after="0" w:line="240" w:lineRule="auto"/>
        <w:rPr>
          <w:rFonts w:ascii="Times New Roman" w:eastAsia="Times New Roman" w:hAnsi="Times New Roman" w:cs="Times New Roman"/>
          <w:sz w:val="24"/>
          <w:szCs w:val="24"/>
          <w:lang w:val="en" w:bidi="ar-SA"/>
        </w:rPr>
      </w:pPr>
    </w:p>
    <w:p w14:paraId="2D0C3CFF" w14:textId="77777777" w:rsidR="00376915" w:rsidRDefault="00376915" w:rsidP="00376915">
      <w:pPr>
        <w:bidi w:val="0"/>
        <w:spacing w:after="0" w:line="240" w:lineRule="auto"/>
        <w:rPr>
          <w:rFonts w:ascii="Times New Roman" w:eastAsia="Times New Roman" w:hAnsi="Times New Roman" w:cs="Times New Roman"/>
          <w:sz w:val="24"/>
          <w:szCs w:val="24"/>
          <w:lang w:val="en" w:bidi="ar-SA"/>
        </w:rPr>
      </w:pPr>
    </w:p>
    <w:p w14:paraId="38443069" w14:textId="77777777" w:rsidR="00376915" w:rsidRDefault="00376915" w:rsidP="00376915">
      <w:pPr>
        <w:bidi w:val="0"/>
        <w:spacing w:after="0" w:line="240" w:lineRule="auto"/>
        <w:rPr>
          <w:rFonts w:ascii="Times New Roman" w:eastAsia="Times New Roman" w:hAnsi="Times New Roman" w:cs="Times New Roman"/>
          <w:sz w:val="24"/>
          <w:szCs w:val="24"/>
          <w:lang w:val="en" w:bidi="ar-SA"/>
        </w:rPr>
      </w:pPr>
    </w:p>
    <w:p w14:paraId="08F4177B" w14:textId="77777777" w:rsidR="00376915" w:rsidRDefault="00376915" w:rsidP="00376915">
      <w:pPr>
        <w:bidi w:val="0"/>
        <w:spacing w:after="0" w:line="240" w:lineRule="auto"/>
        <w:rPr>
          <w:rFonts w:ascii="Times New Roman" w:eastAsia="Times New Roman" w:hAnsi="Times New Roman" w:cs="Times New Roman"/>
          <w:sz w:val="24"/>
          <w:szCs w:val="24"/>
          <w:lang w:val="en" w:bidi="ar-SA"/>
        </w:rPr>
      </w:pPr>
    </w:p>
    <w:p w14:paraId="7893F0A2" w14:textId="77777777" w:rsidR="00376915" w:rsidRDefault="00376915" w:rsidP="00376915">
      <w:pPr>
        <w:bidi w:val="0"/>
        <w:spacing w:after="0" w:line="240" w:lineRule="auto"/>
        <w:rPr>
          <w:rFonts w:ascii="Times New Roman" w:eastAsia="Times New Roman" w:hAnsi="Times New Roman" w:cs="Times New Roman"/>
          <w:sz w:val="24"/>
          <w:szCs w:val="24"/>
          <w:lang w:val="en" w:bidi="ar-SA"/>
        </w:rPr>
      </w:pPr>
    </w:p>
    <w:p w14:paraId="75725AB5" w14:textId="77777777" w:rsidR="00376915" w:rsidRDefault="00376915" w:rsidP="00376915">
      <w:pPr>
        <w:bidi w:val="0"/>
        <w:spacing w:after="0" w:line="240" w:lineRule="auto"/>
        <w:rPr>
          <w:rFonts w:ascii="Times New Roman" w:eastAsia="Times New Roman" w:hAnsi="Times New Roman" w:cs="Times New Roman"/>
          <w:sz w:val="24"/>
          <w:szCs w:val="24"/>
          <w:lang w:val="en" w:bidi="ar-SA"/>
        </w:rPr>
      </w:pPr>
    </w:p>
    <w:p w14:paraId="3634DA34" w14:textId="77777777" w:rsidR="00376915" w:rsidRDefault="00376915" w:rsidP="00376915">
      <w:pPr>
        <w:bidi w:val="0"/>
        <w:spacing w:after="0" w:line="240" w:lineRule="auto"/>
        <w:rPr>
          <w:rFonts w:ascii="Times New Roman" w:eastAsia="Times New Roman" w:hAnsi="Times New Roman" w:cs="Times New Roman"/>
          <w:sz w:val="24"/>
          <w:szCs w:val="24"/>
          <w:lang w:val="en" w:bidi="ar-SA"/>
        </w:rPr>
      </w:pPr>
    </w:p>
    <w:p w14:paraId="3AFEC64A" w14:textId="77777777" w:rsidR="00376915" w:rsidRDefault="00376915" w:rsidP="00376915">
      <w:pPr>
        <w:bidi w:val="0"/>
        <w:spacing w:after="0" w:line="240" w:lineRule="auto"/>
        <w:rPr>
          <w:rFonts w:ascii="Times New Roman" w:eastAsia="Times New Roman" w:hAnsi="Times New Roman" w:cs="Times New Roman"/>
          <w:sz w:val="24"/>
          <w:szCs w:val="24"/>
          <w:lang w:val="en" w:bidi="ar-SA"/>
        </w:rPr>
      </w:pPr>
    </w:p>
    <w:p w14:paraId="23CF1B19" w14:textId="77777777" w:rsidR="00376915" w:rsidRDefault="00376915" w:rsidP="00376915">
      <w:pPr>
        <w:bidi w:val="0"/>
        <w:spacing w:after="0" w:line="240" w:lineRule="auto"/>
        <w:rPr>
          <w:rFonts w:ascii="Times New Roman" w:eastAsia="Times New Roman" w:hAnsi="Times New Roman" w:cs="Times New Roman"/>
          <w:sz w:val="24"/>
          <w:szCs w:val="24"/>
          <w:lang w:val="en" w:bidi="ar-SA"/>
        </w:rPr>
      </w:pPr>
    </w:p>
    <w:p w14:paraId="0D4D5D33" w14:textId="77777777" w:rsidR="00376915" w:rsidRDefault="00376915" w:rsidP="00376915">
      <w:pPr>
        <w:bidi w:val="0"/>
        <w:spacing w:after="0" w:line="240" w:lineRule="auto"/>
        <w:rPr>
          <w:rFonts w:ascii="Times New Roman" w:eastAsia="Times New Roman" w:hAnsi="Times New Roman" w:cs="Times New Roman"/>
          <w:sz w:val="24"/>
          <w:szCs w:val="24"/>
          <w:lang w:val="en" w:bidi="ar-SA"/>
        </w:rPr>
      </w:pPr>
    </w:p>
    <w:p w14:paraId="683E5CAA" w14:textId="77777777" w:rsidR="00376915" w:rsidRDefault="00376915" w:rsidP="00376915">
      <w:pPr>
        <w:bidi w:val="0"/>
        <w:spacing w:after="0" w:line="240" w:lineRule="auto"/>
        <w:rPr>
          <w:rFonts w:ascii="Times New Roman" w:eastAsia="Times New Roman" w:hAnsi="Times New Roman" w:cs="Times New Roman"/>
          <w:sz w:val="24"/>
          <w:szCs w:val="24"/>
          <w:lang w:val="en" w:bidi="ar-SA"/>
        </w:rPr>
      </w:pPr>
    </w:p>
    <w:p w14:paraId="31270C87" w14:textId="77777777" w:rsidR="00376915" w:rsidRDefault="00376915" w:rsidP="00376915">
      <w:pPr>
        <w:bidi w:val="0"/>
        <w:spacing w:after="0" w:line="240" w:lineRule="auto"/>
        <w:rPr>
          <w:rFonts w:ascii="Times New Roman" w:eastAsia="Times New Roman" w:hAnsi="Times New Roman" w:cs="Times New Roman"/>
          <w:sz w:val="24"/>
          <w:szCs w:val="24"/>
          <w:lang w:val="en" w:bidi="ar-SA"/>
        </w:rPr>
      </w:pPr>
    </w:p>
    <w:p w14:paraId="3E5923A7" w14:textId="77777777" w:rsidR="00376915" w:rsidRDefault="00376915" w:rsidP="00376915">
      <w:pPr>
        <w:bidi w:val="0"/>
        <w:spacing w:after="0" w:line="240" w:lineRule="auto"/>
        <w:rPr>
          <w:rFonts w:ascii="Times New Roman" w:eastAsia="Times New Roman" w:hAnsi="Times New Roman" w:cs="Times New Roman"/>
          <w:sz w:val="24"/>
          <w:szCs w:val="24"/>
          <w:lang w:val="en" w:bidi="ar-SA"/>
        </w:rPr>
      </w:pPr>
    </w:p>
    <w:p w14:paraId="782C99EE" w14:textId="77777777" w:rsidR="00376915" w:rsidRDefault="00376915" w:rsidP="00376915">
      <w:pPr>
        <w:bidi w:val="0"/>
        <w:spacing w:after="0" w:line="240" w:lineRule="auto"/>
        <w:rPr>
          <w:rFonts w:ascii="Times New Roman" w:eastAsia="Times New Roman" w:hAnsi="Times New Roman" w:cs="Times New Roman"/>
          <w:sz w:val="24"/>
          <w:szCs w:val="24"/>
          <w:lang w:val="en" w:bidi="ar-SA"/>
        </w:rPr>
      </w:pPr>
    </w:p>
    <w:p w14:paraId="208856DB" w14:textId="77777777" w:rsidR="00376915" w:rsidRPr="00376915" w:rsidRDefault="00376915" w:rsidP="00376915">
      <w:pPr>
        <w:bidi w:val="0"/>
        <w:spacing w:after="0" w:line="240" w:lineRule="auto"/>
        <w:rPr>
          <w:rFonts w:ascii="Times New Roman" w:eastAsia="Times New Roman" w:hAnsi="Times New Roman" w:cs="Times New Roman"/>
          <w:sz w:val="24"/>
          <w:szCs w:val="24"/>
          <w:lang w:bidi="ar-SA"/>
        </w:rPr>
      </w:pPr>
    </w:p>
    <w:p w14:paraId="34AF0BC3" w14:textId="77777777" w:rsidR="00376915" w:rsidRPr="00583DDA" w:rsidRDefault="00376915" w:rsidP="00583DDA">
      <w:pPr>
        <w:jc w:val="both"/>
        <w:rPr>
          <w:rFonts w:asciiTheme="majorBidi" w:hAnsiTheme="majorBidi" w:cstheme="majorBidi"/>
          <w:sz w:val="28"/>
          <w:szCs w:val="28"/>
          <w:rtl/>
        </w:rPr>
      </w:pPr>
    </w:p>
    <w:p w14:paraId="6FC86274" w14:textId="21CBFCCF" w:rsidR="001B3E7A" w:rsidRDefault="001B3E7A" w:rsidP="00782028">
      <w:pPr>
        <w:jc w:val="center"/>
        <w:rPr>
          <w:rFonts w:asciiTheme="majorBidi" w:hAnsiTheme="majorBidi" w:cs="Mitra"/>
          <w:b/>
          <w:bCs/>
          <w:sz w:val="28"/>
          <w:szCs w:val="28"/>
          <w:rtl/>
        </w:rPr>
      </w:pPr>
      <w:r w:rsidRPr="00782028">
        <w:rPr>
          <w:rFonts w:asciiTheme="majorBidi" w:hAnsiTheme="majorBidi" w:cs="Mitra" w:hint="cs"/>
          <w:b/>
          <w:bCs/>
          <w:sz w:val="28"/>
          <w:szCs w:val="28"/>
          <w:rtl/>
        </w:rPr>
        <w:lastRenderedPageBreak/>
        <w:t>منابع و مراجع</w:t>
      </w:r>
    </w:p>
    <w:p w14:paraId="67E5E9D6" w14:textId="56AD54FF" w:rsidR="00B840CB" w:rsidRDefault="00583DDA" w:rsidP="00583DDA">
      <w:pPr>
        <w:jc w:val="both"/>
        <w:rPr>
          <w:rFonts w:asciiTheme="majorBidi" w:hAnsiTheme="majorBidi" w:cs="Mitra"/>
          <w:b/>
          <w:bCs/>
          <w:sz w:val="28"/>
          <w:szCs w:val="28"/>
          <w:rtl/>
        </w:rPr>
      </w:pPr>
      <w:r>
        <w:rPr>
          <w:rFonts w:asciiTheme="majorBidi" w:hAnsiTheme="majorBidi" w:cs="Mitra" w:hint="cs"/>
          <w:b/>
          <w:bCs/>
          <w:sz w:val="28"/>
          <w:szCs w:val="28"/>
          <w:rtl/>
        </w:rPr>
        <w:t>1-</w:t>
      </w:r>
      <w:r w:rsidR="00B840CB">
        <w:rPr>
          <w:rFonts w:asciiTheme="majorBidi" w:hAnsiTheme="majorBidi" w:cs="Mitra" w:hint="cs"/>
          <w:b/>
          <w:bCs/>
          <w:sz w:val="28"/>
          <w:szCs w:val="28"/>
          <w:rtl/>
        </w:rPr>
        <w:t>منابع فارسی</w:t>
      </w:r>
    </w:p>
    <w:p w14:paraId="4D33533F" w14:textId="450D67AF" w:rsidR="007B7300" w:rsidRPr="00583DDA" w:rsidRDefault="007B7300" w:rsidP="007B7300">
      <w:pPr>
        <w:jc w:val="both"/>
        <w:rPr>
          <w:rFonts w:cs="B Lotus"/>
          <w:sz w:val="28"/>
          <w:szCs w:val="28"/>
        </w:rPr>
      </w:pPr>
      <w:r w:rsidRPr="00583DDA">
        <w:rPr>
          <w:rFonts w:cs="B Lotus" w:hint="cs"/>
          <w:sz w:val="28"/>
          <w:szCs w:val="28"/>
          <w:rtl/>
        </w:rPr>
        <w:t>موسی موسوی زنوز، 1392، تحول حقوق تجارت بین الملل در سازمان جهانی تجارت، ، بنیاد حقوقی میزان</w:t>
      </w:r>
    </w:p>
    <w:p w14:paraId="57CC2B2E" w14:textId="4EA163EB" w:rsidR="00583DDA" w:rsidRPr="00583DDA" w:rsidRDefault="00C80AA9" w:rsidP="00583DDA">
      <w:pPr>
        <w:jc w:val="both"/>
        <w:rPr>
          <w:rFonts w:cs="B Lotus"/>
          <w:sz w:val="28"/>
          <w:szCs w:val="28"/>
          <w:rtl/>
        </w:rPr>
      </w:pPr>
      <w:r w:rsidRPr="00583DDA">
        <w:rPr>
          <w:rFonts w:cs="B Lotus" w:hint="cs"/>
          <w:sz w:val="28"/>
          <w:szCs w:val="28"/>
          <w:rtl/>
        </w:rPr>
        <w:t>محمد تقی رضایی، 1394، نظام حقوقی سازمان جهانی تجارت، بنیاد حقوقی میزان</w:t>
      </w:r>
    </w:p>
    <w:p w14:paraId="209A4355" w14:textId="410D2AAB" w:rsidR="007B7300" w:rsidRPr="00583DDA" w:rsidRDefault="00583DDA" w:rsidP="00583DDA">
      <w:pPr>
        <w:jc w:val="both"/>
        <w:rPr>
          <w:rFonts w:cs="Mitra"/>
          <w:b/>
          <w:bCs/>
          <w:sz w:val="28"/>
          <w:szCs w:val="28"/>
          <w:rtl/>
        </w:rPr>
      </w:pPr>
      <w:r>
        <w:rPr>
          <w:rFonts w:cs="Mitra" w:hint="cs"/>
          <w:b/>
          <w:bCs/>
          <w:sz w:val="28"/>
          <w:szCs w:val="28"/>
          <w:rtl/>
        </w:rPr>
        <w:t>2-</w:t>
      </w:r>
      <w:r w:rsidRPr="00583DDA">
        <w:rPr>
          <w:rFonts w:cs="Mitra" w:hint="cs"/>
          <w:b/>
          <w:bCs/>
          <w:sz w:val="28"/>
          <w:szCs w:val="28"/>
          <w:rtl/>
        </w:rPr>
        <w:t>منابع لاتین</w:t>
      </w:r>
    </w:p>
    <w:p w14:paraId="382B2A94" w14:textId="2FCE3960" w:rsidR="007B7300" w:rsidRDefault="007B7300" w:rsidP="007B7300">
      <w:pPr>
        <w:bidi w:val="0"/>
        <w:jc w:val="both"/>
        <w:rPr>
          <w:rFonts w:asciiTheme="majorBidi" w:hAnsiTheme="majorBidi" w:cstheme="majorBidi"/>
          <w:sz w:val="24"/>
          <w:szCs w:val="24"/>
          <w:rtl/>
        </w:rPr>
      </w:pPr>
      <w:r w:rsidRPr="007B7300">
        <w:rPr>
          <w:rFonts w:asciiTheme="majorBidi" w:hAnsiTheme="majorBidi" w:cstheme="majorBidi"/>
          <w:sz w:val="24"/>
          <w:szCs w:val="24"/>
        </w:rPr>
        <w:t xml:space="preserve">Plato, the Republic of Plato, 1945, Trans. </w:t>
      </w:r>
      <w:proofErr w:type="spellStart"/>
      <w:r w:rsidRPr="007B7300">
        <w:rPr>
          <w:rFonts w:asciiTheme="majorBidi" w:hAnsiTheme="majorBidi" w:cstheme="majorBidi"/>
          <w:sz w:val="24"/>
          <w:szCs w:val="24"/>
        </w:rPr>
        <w:t>Cornfold</w:t>
      </w:r>
      <w:proofErr w:type="spellEnd"/>
      <w:r w:rsidRPr="007B7300">
        <w:rPr>
          <w:rFonts w:asciiTheme="majorBidi" w:hAnsiTheme="majorBidi" w:cstheme="majorBidi"/>
          <w:sz w:val="24"/>
          <w:szCs w:val="24"/>
        </w:rPr>
        <w:t xml:space="preserve"> </w:t>
      </w:r>
      <w:proofErr w:type="spellStart"/>
      <w:r w:rsidRPr="007B7300">
        <w:rPr>
          <w:rFonts w:asciiTheme="majorBidi" w:hAnsiTheme="majorBidi" w:cstheme="majorBidi"/>
          <w:sz w:val="24"/>
          <w:szCs w:val="24"/>
        </w:rPr>
        <w:t>Mcdonald</w:t>
      </w:r>
      <w:proofErr w:type="spellEnd"/>
      <w:r w:rsidRPr="007B7300">
        <w:rPr>
          <w:rFonts w:asciiTheme="majorBidi" w:hAnsiTheme="majorBidi" w:cstheme="majorBidi"/>
          <w:sz w:val="24"/>
          <w:szCs w:val="24"/>
        </w:rPr>
        <w:t>, Oxford; Oxford University Press</w:t>
      </w:r>
    </w:p>
    <w:p w14:paraId="0350C13B" w14:textId="4C11B984" w:rsidR="007B7300" w:rsidRDefault="007B7300" w:rsidP="007B7300">
      <w:pPr>
        <w:bidi w:val="0"/>
        <w:jc w:val="both"/>
        <w:rPr>
          <w:rFonts w:asciiTheme="majorBidi" w:hAnsiTheme="majorBidi" w:cstheme="majorBidi"/>
          <w:sz w:val="26"/>
          <w:szCs w:val="26"/>
          <w:rtl/>
        </w:rPr>
      </w:pPr>
      <w:r w:rsidRPr="0099588A">
        <w:rPr>
          <w:rFonts w:asciiTheme="majorBidi" w:hAnsiTheme="majorBidi" w:cstheme="majorBidi"/>
          <w:sz w:val="26"/>
          <w:szCs w:val="26"/>
        </w:rPr>
        <w:t>Irwin, Douglas A, 1996, Against the Tide: An Intellectual History of Free Trade, Princeton, Princeton University Press</w:t>
      </w:r>
    </w:p>
    <w:p w14:paraId="329F80E8" w14:textId="2C210578" w:rsidR="00366209" w:rsidRDefault="00366209" w:rsidP="00366209">
      <w:pPr>
        <w:bidi w:val="0"/>
        <w:jc w:val="both"/>
        <w:rPr>
          <w:rFonts w:asciiTheme="majorBidi" w:hAnsiTheme="majorBidi" w:cstheme="majorBidi"/>
          <w:sz w:val="26"/>
          <w:szCs w:val="26"/>
          <w:rtl/>
        </w:rPr>
      </w:pPr>
      <w:r w:rsidRPr="0099588A">
        <w:rPr>
          <w:rFonts w:asciiTheme="majorBidi" w:hAnsiTheme="majorBidi" w:cstheme="majorBidi"/>
          <w:sz w:val="26"/>
          <w:szCs w:val="26"/>
        </w:rPr>
        <w:t>World Trade Organization, 2010</w:t>
      </w:r>
      <w:r>
        <w:rPr>
          <w:rFonts w:asciiTheme="majorBidi" w:hAnsiTheme="majorBidi" w:cstheme="majorBidi"/>
          <w:sz w:val="26"/>
          <w:szCs w:val="26"/>
        </w:rPr>
        <w:t xml:space="preserve">, </w:t>
      </w:r>
      <w:r w:rsidRPr="0099588A">
        <w:rPr>
          <w:rFonts w:asciiTheme="majorBidi" w:hAnsiTheme="majorBidi" w:cstheme="majorBidi"/>
          <w:sz w:val="26"/>
          <w:szCs w:val="26"/>
        </w:rPr>
        <w:t>The WTO Multilateral Tr</w:t>
      </w:r>
      <w:r>
        <w:rPr>
          <w:rFonts w:asciiTheme="majorBidi" w:hAnsiTheme="majorBidi" w:cstheme="majorBidi"/>
          <w:sz w:val="26"/>
          <w:szCs w:val="26"/>
        </w:rPr>
        <w:t>ade Agreements, WTO E-Learning</w:t>
      </w:r>
    </w:p>
    <w:p w14:paraId="69F91075" w14:textId="153D0AA4" w:rsidR="00366209" w:rsidRDefault="00366209" w:rsidP="00366209">
      <w:pPr>
        <w:bidi w:val="0"/>
        <w:jc w:val="both"/>
        <w:rPr>
          <w:rFonts w:asciiTheme="majorBidi" w:hAnsiTheme="majorBidi" w:cstheme="majorBidi"/>
          <w:sz w:val="26"/>
          <w:szCs w:val="26"/>
          <w:rtl/>
        </w:rPr>
      </w:pPr>
      <w:r w:rsidRPr="0099588A">
        <w:rPr>
          <w:rFonts w:asciiTheme="majorBidi" w:hAnsiTheme="majorBidi" w:cstheme="majorBidi"/>
          <w:sz w:val="26"/>
          <w:szCs w:val="26"/>
        </w:rPr>
        <w:t xml:space="preserve">Bernard </w:t>
      </w:r>
      <w:proofErr w:type="spellStart"/>
      <w:proofErr w:type="gramStart"/>
      <w:r w:rsidRPr="0099588A">
        <w:rPr>
          <w:rFonts w:asciiTheme="majorBidi" w:hAnsiTheme="majorBidi" w:cstheme="majorBidi"/>
          <w:sz w:val="26"/>
          <w:szCs w:val="26"/>
        </w:rPr>
        <w:t>M.Hoekman</w:t>
      </w:r>
      <w:proofErr w:type="spellEnd"/>
      <w:proofErr w:type="gramEnd"/>
      <w:r w:rsidRPr="0099588A">
        <w:rPr>
          <w:rFonts w:asciiTheme="majorBidi" w:hAnsiTheme="majorBidi" w:cstheme="majorBidi"/>
          <w:sz w:val="26"/>
          <w:szCs w:val="26"/>
        </w:rPr>
        <w:t xml:space="preserve"> and Petros </w:t>
      </w:r>
      <w:proofErr w:type="spellStart"/>
      <w:proofErr w:type="gramStart"/>
      <w:r w:rsidRPr="0099588A">
        <w:rPr>
          <w:rFonts w:asciiTheme="majorBidi" w:hAnsiTheme="majorBidi" w:cstheme="majorBidi"/>
          <w:sz w:val="26"/>
          <w:szCs w:val="26"/>
        </w:rPr>
        <w:t>C.Mavroidis</w:t>
      </w:r>
      <w:proofErr w:type="spellEnd"/>
      <w:proofErr w:type="gramEnd"/>
      <w:r w:rsidRPr="0099588A">
        <w:rPr>
          <w:rFonts w:asciiTheme="majorBidi" w:hAnsiTheme="majorBidi" w:cstheme="majorBidi"/>
          <w:sz w:val="26"/>
          <w:szCs w:val="26"/>
        </w:rPr>
        <w:t>, 2007, the World Trade Organization, Law, Economics and Politics, Routle</w:t>
      </w:r>
      <w:r>
        <w:rPr>
          <w:rFonts w:asciiTheme="majorBidi" w:hAnsiTheme="majorBidi" w:cstheme="majorBidi"/>
          <w:sz w:val="26"/>
          <w:szCs w:val="26"/>
        </w:rPr>
        <w:t>dge</w:t>
      </w:r>
    </w:p>
    <w:p w14:paraId="14AFD373" w14:textId="0C145B15" w:rsidR="00EF0BE1" w:rsidRDefault="00EF0BE1" w:rsidP="00EF0BE1">
      <w:pPr>
        <w:bidi w:val="0"/>
        <w:jc w:val="both"/>
        <w:rPr>
          <w:rFonts w:asciiTheme="majorBidi" w:hAnsiTheme="majorBidi" w:cstheme="majorBidi"/>
          <w:sz w:val="26"/>
          <w:szCs w:val="26"/>
          <w:rtl/>
        </w:rPr>
      </w:pPr>
      <w:r w:rsidRPr="00C9289E">
        <w:rPr>
          <w:rFonts w:asciiTheme="majorBidi" w:hAnsiTheme="majorBidi" w:cstheme="majorBidi"/>
          <w:sz w:val="26"/>
          <w:szCs w:val="26"/>
        </w:rPr>
        <w:t>Peter Van Den Bossche, 2007, The law and policy of world trade organization, text, cases and materials, Cambridge university press</w:t>
      </w:r>
    </w:p>
    <w:p w14:paraId="16DCA9F0" w14:textId="2200F4B7" w:rsidR="00EF0BE1" w:rsidRDefault="00EF0BE1" w:rsidP="00EF0BE1">
      <w:pPr>
        <w:bidi w:val="0"/>
        <w:jc w:val="both"/>
        <w:rPr>
          <w:rFonts w:asciiTheme="majorBidi" w:hAnsiTheme="majorBidi" w:cstheme="majorBidi"/>
          <w:sz w:val="24"/>
          <w:szCs w:val="24"/>
          <w:rtl/>
        </w:rPr>
      </w:pPr>
      <w:r w:rsidRPr="00AE76B9">
        <w:rPr>
          <w:rFonts w:asciiTheme="majorBidi" w:hAnsiTheme="majorBidi" w:cstheme="majorBidi"/>
          <w:sz w:val="24"/>
          <w:szCs w:val="24"/>
        </w:rPr>
        <w:t xml:space="preserve">Adam Smith, </w:t>
      </w:r>
      <w:proofErr w:type="gramStart"/>
      <w:r w:rsidRPr="00AE76B9">
        <w:rPr>
          <w:rFonts w:asciiTheme="majorBidi" w:hAnsiTheme="majorBidi" w:cstheme="majorBidi"/>
          <w:sz w:val="24"/>
          <w:szCs w:val="24"/>
        </w:rPr>
        <w:t>An</w:t>
      </w:r>
      <w:proofErr w:type="gramEnd"/>
      <w:r w:rsidRPr="00AE76B9">
        <w:rPr>
          <w:rFonts w:asciiTheme="majorBidi" w:hAnsiTheme="majorBidi" w:cstheme="majorBidi"/>
          <w:sz w:val="24"/>
          <w:szCs w:val="24"/>
        </w:rPr>
        <w:t xml:space="preserve"> inquiry into the nature and causes of the wealth of </w:t>
      </w:r>
      <w:proofErr w:type="gramStart"/>
      <w:r w:rsidRPr="00AE76B9">
        <w:rPr>
          <w:rFonts w:asciiTheme="majorBidi" w:hAnsiTheme="majorBidi" w:cstheme="majorBidi"/>
          <w:sz w:val="24"/>
          <w:szCs w:val="24"/>
        </w:rPr>
        <w:t>nations(</w:t>
      </w:r>
      <w:proofErr w:type="gramEnd"/>
      <w:r w:rsidRPr="00AE76B9">
        <w:rPr>
          <w:rFonts w:asciiTheme="majorBidi" w:hAnsiTheme="majorBidi" w:cstheme="majorBidi"/>
          <w:sz w:val="24"/>
          <w:szCs w:val="24"/>
        </w:rPr>
        <w:t>5th ed.1789) university of Chicago press, Edwin Cannan, Ed,1976</w:t>
      </w:r>
    </w:p>
    <w:p w14:paraId="40EE306A" w14:textId="77777777" w:rsidR="00EF0BE1" w:rsidRDefault="00EF0BE1" w:rsidP="00EF0BE1">
      <w:pPr>
        <w:bidi w:val="0"/>
        <w:jc w:val="both"/>
        <w:rPr>
          <w:rFonts w:asciiTheme="majorBidi" w:hAnsiTheme="majorBidi" w:cstheme="majorBidi"/>
          <w:sz w:val="26"/>
          <w:szCs w:val="26"/>
          <w:rtl/>
        </w:rPr>
      </w:pPr>
      <w:r w:rsidRPr="0099588A">
        <w:rPr>
          <w:rFonts w:asciiTheme="majorBidi" w:hAnsiTheme="majorBidi" w:cstheme="majorBidi"/>
          <w:sz w:val="26"/>
          <w:szCs w:val="26"/>
        </w:rPr>
        <w:t xml:space="preserve">Francesco Parisi </w:t>
      </w:r>
      <w:r w:rsidRPr="0099588A">
        <w:rPr>
          <w:rFonts w:asciiTheme="majorBidi" w:hAnsiTheme="majorBidi" w:cstheme="majorBidi"/>
          <w:sz w:val="26"/>
          <w:szCs w:val="26"/>
          <w:rtl/>
        </w:rPr>
        <w:t>&amp;</w:t>
      </w:r>
      <w:r w:rsidRPr="0099588A">
        <w:rPr>
          <w:rFonts w:asciiTheme="majorBidi" w:hAnsiTheme="majorBidi" w:cstheme="majorBidi"/>
          <w:sz w:val="26"/>
          <w:szCs w:val="26"/>
        </w:rPr>
        <w:t xml:space="preserve"> Nita Ghei, 2003,</w:t>
      </w:r>
      <w:r>
        <w:rPr>
          <w:rFonts w:asciiTheme="majorBidi" w:hAnsiTheme="majorBidi" w:cstheme="majorBidi"/>
          <w:sz w:val="26"/>
          <w:szCs w:val="26"/>
        </w:rPr>
        <w:t xml:space="preserve"> </w:t>
      </w:r>
      <w:r w:rsidRPr="0099588A">
        <w:rPr>
          <w:rFonts w:asciiTheme="majorBidi" w:hAnsiTheme="majorBidi" w:cstheme="majorBidi"/>
          <w:sz w:val="26"/>
          <w:szCs w:val="26"/>
        </w:rPr>
        <w:t>The Role of Reciprocity in International Law, Cornell International Law Journal, Vol</w:t>
      </w:r>
      <w:r w:rsidRPr="0099588A">
        <w:rPr>
          <w:rFonts w:asciiTheme="majorBidi" w:hAnsiTheme="majorBidi" w:cstheme="majorBidi"/>
          <w:sz w:val="26"/>
          <w:szCs w:val="26"/>
          <w:rtl/>
        </w:rPr>
        <w:t>.</w:t>
      </w:r>
      <w:r w:rsidRPr="0099588A">
        <w:rPr>
          <w:rFonts w:asciiTheme="majorBidi" w:hAnsiTheme="majorBidi" w:cstheme="majorBidi"/>
          <w:sz w:val="26"/>
          <w:szCs w:val="26"/>
        </w:rPr>
        <w:t xml:space="preserve">36, Art 4 </w:t>
      </w:r>
    </w:p>
    <w:p w14:paraId="21636784" w14:textId="232E1F6B" w:rsidR="00686DAE" w:rsidRDefault="00686DAE" w:rsidP="00686DAE">
      <w:pPr>
        <w:bidi w:val="0"/>
        <w:jc w:val="both"/>
        <w:rPr>
          <w:rFonts w:asciiTheme="majorBidi" w:hAnsiTheme="majorBidi" w:cstheme="majorBidi"/>
          <w:sz w:val="26"/>
          <w:szCs w:val="26"/>
          <w:rtl/>
        </w:rPr>
      </w:pPr>
      <w:proofErr w:type="spellStart"/>
      <w:r w:rsidRPr="0099588A">
        <w:rPr>
          <w:rFonts w:asciiTheme="majorBidi" w:hAnsiTheme="majorBidi" w:cstheme="majorBidi"/>
          <w:sz w:val="26"/>
          <w:szCs w:val="26"/>
        </w:rPr>
        <w:t>Joosth</w:t>
      </w:r>
      <w:proofErr w:type="spellEnd"/>
      <w:r w:rsidRPr="0099588A">
        <w:rPr>
          <w:rFonts w:asciiTheme="majorBidi" w:hAnsiTheme="majorBidi" w:cstheme="majorBidi"/>
          <w:sz w:val="26"/>
          <w:szCs w:val="26"/>
        </w:rPr>
        <w:t xml:space="preserve"> H.</w:t>
      </w:r>
      <w:r w:rsidRPr="0099588A">
        <w:rPr>
          <w:rFonts w:asciiTheme="majorBidi" w:hAnsiTheme="majorBidi" w:cstheme="majorBidi"/>
          <w:sz w:val="26"/>
          <w:szCs w:val="26"/>
          <w:rtl/>
        </w:rPr>
        <w:t xml:space="preserve"> </w:t>
      </w:r>
      <w:r w:rsidRPr="0099588A">
        <w:rPr>
          <w:rFonts w:asciiTheme="majorBidi" w:hAnsiTheme="majorBidi" w:cstheme="majorBidi"/>
          <w:sz w:val="26"/>
          <w:szCs w:val="26"/>
        </w:rPr>
        <w:t>B.</w:t>
      </w:r>
      <w:r w:rsidRPr="0099588A">
        <w:rPr>
          <w:rFonts w:asciiTheme="majorBidi" w:hAnsiTheme="majorBidi" w:cstheme="majorBidi"/>
          <w:sz w:val="26"/>
          <w:szCs w:val="26"/>
          <w:rtl/>
        </w:rPr>
        <w:t xml:space="preserve"> </w:t>
      </w:r>
      <w:r w:rsidRPr="0099588A">
        <w:rPr>
          <w:rFonts w:asciiTheme="majorBidi" w:hAnsiTheme="majorBidi" w:cstheme="majorBidi"/>
          <w:sz w:val="26"/>
          <w:szCs w:val="26"/>
        </w:rPr>
        <w:t>Pauwelyn, 2001</w:t>
      </w:r>
      <w:r>
        <w:rPr>
          <w:rFonts w:asciiTheme="majorBidi" w:hAnsiTheme="majorBidi" w:cstheme="majorBidi"/>
          <w:sz w:val="26"/>
          <w:szCs w:val="26"/>
        </w:rPr>
        <w:t xml:space="preserve">, </w:t>
      </w:r>
      <w:r w:rsidRPr="0099588A">
        <w:rPr>
          <w:rFonts w:asciiTheme="majorBidi" w:hAnsiTheme="majorBidi" w:cstheme="majorBidi"/>
          <w:sz w:val="26"/>
          <w:szCs w:val="26"/>
        </w:rPr>
        <w:t>The Role of Public International Law in the WTO: How can We Go? American Journal of International Law, V</w:t>
      </w:r>
      <w:r>
        <w:rPr>
          <w:rFonts w:asciiTheme="majorBidi" w:hAnsiTheme="majorBidi" w:cstheme="majorBidi"/>
          <w:sz w:val="26"/>
          <w:szCs w:val="26"/>
        </w:rPr>
        <w:t>ol.95</w:t>
      </w:r>
    </w:p>
    <w:p w14:paraId="6F08D1C3" w14:textId="2BED16B9" w:rsidR="00686DAE" w:rsidRDefault="00686DAE" w:rsidP="00686DAE">
      <w:pPr>
        <w:bidi w:val="0"/>
        <w:jc w:val="both"/>
        <w:rPr>
          <w:rFonts w:asciiTheme="majorBidi" w:hAnsiTheme="majorBidi" w:cstheme="majorBidi"/>
          <w:sz w:val="26"/>
          <w:szCs w:val="26"/>
        </w:rPr>
      </w:pPr>
      <w:r w:rsidRPr="005615FE">
        <w:rPr>
          <w:rFonts w:asciiTheme="majorBidi" w:hAnsiTheme="majorBidi" w:cstheme="majorBidi"/>
          <w:sz w:val="26"/>
          <w:szCs w:val="26"/>
        </w:rPr>
        <w:t xml:space="preserve">Pascal Lamy, 2007, The Place of the WTO and Its Law in the International Legal Order, </w:t>
      </w:r>
      <w:proofErr w:type="spellStart"/>
      <w:r w:rsidRPr="005615FE">
        <w:rPr>
          <w:rFonts w:asciiTheme="majorBidi" w:hAnsiTheme="majorBidi" w:cstheme="majorBidi"/>
          <w:sz w:val="26"/>
          <w:szCs w:val="26"/>
        </w:rPr>
        <w:t>EJIl</w:t>
      </w:r>
      <w:proofErr w:type="spellEnd"/>
      <w:r w:rsidRPr="005615FE">
        <w:rPr>
          <w:rFonts w:asciiTheme="majorBidi" w:hAnsiTheme="majorBidi" w:cstheme="majorBidi"/>
          <w:sz w:val="26"/>
          <w:szCs w:val="26"/>
        </w:rPr>
        <w:t>, Vol.17, No.5</w:t>
      </w:r>
    </w:p>
    <w:p w14:paraId="73DD77D1" w14:textId="094450A5" w:rsidR="00686DAE" w:rsidRDefault="00686DAE" w:rsidP="00686DAE">
      <w:pPr>
        <w:bidi w:val="0"/>
        <w:jc w:val="both"/>
        <w:rPr>
          <w:rFonts w:asciiTheme="majorBidi" w:hAnsiTheme="majorBidi" w:cstheme="majorBidi"/>
          <w:sz w:val="24"/>
          <w:szCs w:val="24"/>
          <w:rtl/>
        </w:rPr>
      </w:pPr>
      <w:r w:rsidRPr="000B3A95">
        <w:rPr>
          <w:rFonts w:asciiTheme="majorBidi" w:hAnsiTheme="majorBidi" w:cstheme="majorBidi"/>
          <w:sz w:val="24"/>
          <w:szCs w:val="24"/>
        </w:rPr>
        <w:t xml:space="preserve">Zeiler, TW, 1999, free trade, free world: the advent of GATT, chapel hill: university of </w:t>
      </w:r>
      <w:proofErr w:type="gramStart"/>
      <w:r w:rsidRPr="000B3A95">
        <w:rPr>
          <w:rFonts w:asciiTheme="majorBidi" w:hAnsiTheme="majorBidi" w:cstheme="majorBidi"/>
          <w:sz w:val="24"/>
          <w:szCs w:val="24"/>
        </w:rPr>
        <w:t>north Carolina</w:t>
      </w:r>
      <w:proofErr w:type="gramEnd"/>
      <w:r w:rsidRPr="000B3A95">
        <w:rPr>
          <w:rFonts w:asciiTheme="majorBidi" w:hAnsiTheme="majorBidi" w:cstheme="majorBidi"/>
          <w:sz w:val="24"/>
          <w:szCs w:val="24"/>
        </w:rPr>
        <w:t xml:space="preserve"> press</w:t>
      </w:r>
    </w:p>
    <w:p w14:paraId="238E1BD3" w14:textId="1DCE409A" w:rsidR="00B840CB" w:rsidRDefault="00B840CB" w:rsidP="00B840CB">
      <w:pPr>
        <w:bidi w:val="0"/>
        <w:jc w:val="both"/>
        <w:rPr>
          <w:rFonts w:asciiTheme="majorBidi" w:hAnsiTheme="majorBidi" w:cstheme="majorBidi"/>
          <w:sz w:val="26"/>
          <w:szCs w:val="26"/>
          <w:rtl/>
        </w:rPr>
      </w:pPr>
      <w:r w:rsidRPr="0099588A">
        <w:rPr>
          <w:rFonts w:asciiTheme="majorBidi" w:hAnsiTheme="majorBidi" w:cstheme="majorBidi"/>
          <w:sz w:val="26"/>
          <w:szCs w:val="26"/>
        </w:rPr>
        <w:t>Boris Rigod, 2013, the Purpose of the WTO Agreement on the Application of Sanitary and Phytosanitary Measures (SPS), EJIL, Vol.24, No.2</w:t>
      </w:r>
    </w:p>
    <w:p w14:paraId="35205293" w14:textId="77777777" w:rsidR="00B840CB" w:rsidRDefault="00B840CB" w:rsidP="00B840CB">
      <w:pPr>
        <w:bidi w:val="0"/>
        <w:jc w:val="both"/>
        <w:rPr>
          <w:rFonts w:asciiTheme="majorBidi" w:hAnsiTheme="majorBidi" w:cstheme="majorBidi"/>
          <w:sz w:val="26"/>
          <w:szCs w:val="26"/>
          <w:rtl/>
        </w:rPr>
      </w:pPr>
      <w:r w:rsidRPr="0099588A">
        <w:rPr>
          <w:rFonts w:asciiTheme="majorBidi" w:hAnsiTheme="majorBidi" w:cstheme="majorBidi"/>
          <w:sz w:val="26"/>
          <w:szCs w:val="26"/>
        </w:rPr>
        <w:lastRenderedPageBreak/>
        <w:t xml:space="preserve">Jack. L Goldsmith </w:t>
      </w:r>
      <w:r>
        <w:rPr>
          <w:rFonts w:asciiTheme="majorBidi" w:hAnsiTheme="majorBidi" w:cstheme="majorBidi"/>
          <w:sz w:val="26"/>
          <w:szCs w:val="26"/>
        </w:rPr>
        <w:t>&amp;</w:t>
      </w:r>
      <w:r w:rsidRPr="0099588A">
        <w:rPr>
          <w:rFonts w:asciiTheme="majorBidi" w:hAnsiTheme="majorBidi" w:cstheme="majorBidi"/>
          <w:sz w:val="26"/>
          <w:szCs w:val="26"/>
        </w:rPr>
        <w:t xml:space="preserve"> Eric A. Posner, 2005,</w:t>
      </w:r>
      <w:r>
        <w:rPr>
          <w:rFonts w:asciiTheme="majorBidi" w:hAnsiTheme="majorBidi" w:cstheme="majorBidi"/>
          <w:sz w:val="26"/>
          <w:szCs w:val="26"/>
        </w:rPr>
        <w:t xml:space="preserve"> </w:t>
      </w:r>
      <w:r w:rsidRPr="0099588A">
        <w:rPr>
          <w:rFonts w:asciiTheme="majorBidi" w:hAnsiTheme="majorBidi" w:cstheme="majorBidi"/>
          <w:sz w:val="26"/>
          <w:szCs w:val="26"/>
        </w:rPr>
        <w:t xml:space="preserve">The Limits of International Law, Oxford University Press </w:t>
      </w:r>
    </w:p>
    <w:p w14:paraId="2722E18E" w14:textId="4CB0BE1D" w:rsidR="00686DAE" w:rsidRPr="00583DDA" w:rsidRDefault="00583DDA" w:rsidP="00583DDA">
      <w:pPr>
        <w:jc w:val="both"/>
        <w:rPr>
          <w:rFonts w:asciiTheme="majorBidi" w:hAnsiTheme="majorBidi" w:cs="Mitra"/>
          <w:b/>
          <w:bCs/>
          <w:sz w:val="28"/>
          <w:szCs w:val="28"/>
          <w:rtl/>
        </w:rPr>
      </w:pPr>
      <w:r>
        <w:rPr>
          <w:rFonts w:asciiTheme="majorBidi" w:hAnsiTheme="majorBidi" w:cs="Mitra" w:hint="cs"/>
          <w:b/>
          <w:bCs/>
          <w:sz w:val="28"/>
          <w:szCs w:val="28"/>
          <w:rtl/>
        </w:rPr>
        <w:t>3-</w:t>
      </w:r>
      <w:r w:rsidRPr="00583DDA">
        <w:rPr>
          <w:rFonts w:asciiTheme="majorBidi" w:hAnsiTheme="majorBidi" w:cs="Mitra" w:hint="cs"/>
          <w:b/>
          <w:bCs/>
          <w:sz w:val="28"/>
          <w:szCs w:val="28"/>
          <w:rtl/>
        </w:rPr>
        <w:t>تصمیمات قضایی</w:t>
      </w:r>
    </w:p>
    <w:p w14:paraId="600E5719" w14:textId="213039C5" w:rsidR="00686DAE" w:rsidRPr="0099588A" w:rsidRDefault="00686DAE" w:rsidP="00686DAE">
      <w:pPr>
        <w:bidi w:val="0"/>
        <w:jc w:val="both"/>
        <w:rPr>
          <w:rFonts w:asciiTheme="majorBidi" w:hAnsiTheme="majorBidi" w:cstheme="majorBidi"/>
          <w:sz w:val="26"/>
          <w:szCs w:val="26"/>
        </w:rPr>
      </w:pPr>
      <w:r w:rsidRPr="00E90683">
        <w:rPr>
          <w:rFonts w:asciiTheme="majorBidi" w:hAnsiTheme="majorBidi" w:cstheme="majorBidi"/>
          <w:sz w:val="24"/>
          <w:szCs w:val="24"/>
        </w:rPr>
        <w:t>Japan-Taxes on Alcoholic Beverages, Report of Appellate Body, WT/DS8/AB/R, WT/DS10/AB/R, WT/DS11/AB/R, 4 October 1996</w:t>
      </w:r>
    </w:p>
    <w:p w14:paraId="5172ECAB" w14:textId="77777777" w:rsidR="00EF0BE1" w:rsidRPr="00782028" w:rsidRDefault="00EF0BE1" w:rsidP="00EF0BE1">
      <w:pPr>
        <w:bidi w:val="0"/>
        <w:jc w:val="both"/>
        <w:rPr>
          <w:rFonts w:asciiTheme="majorBidi" w:hAnsiTheme="majorBidi" w:cs="Mitra"/>
          <w:b/>
          <w:bCs/>
          <w:sz w:val="28"/>
          <w:szCs w:val="28"/>
          <w:rtl/>
        </w:rPr>
      </w:pPr>
    </w:p>
    <w:p w14:paraId="53F2CBAA" w14:textId="77777777" w:rsidR="00C51C9A" w:rsidRDefault="00C51C9A"/>
    <w:sectPr w:rsidR="00C51C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079B3" w14:textId="77777777" w:rsidR="00513AAD" w:rsidRDefault="00513AAD" w:rsidP="00042B34">
      <w:pPr>
        <w:spacing w:after="0" w:line="240" w:lineRule="auto"/>
      </w:pPr>
      <w:r>
        <w:separator/>
      </w:r>
    </w:p>
  </w:endnote>
  <w:endnote w:type="continuationSeparator" w:id="0">
    <w:p w14:paraId="6B76B394" w14:textId="77777777" w:rsidR="00513AAD" w:rsidRDefault="00513AAD" w:rsidP="00042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985D9" w14:textId="77777777" w:rsidR="00513AAD" w:rsidRDefault="00513AAD" w:rsidP="00042B34">
      <w:pPr>
        <w:spacing w:after="0" w:line="240" w:lineRule="auto"/>
      </w:pPr>
      <w:r>
        <w:separator/>
      </w:r>
    </w:p>
  </w:footnote>
  <w:footnote w:type="continuationSeparator" w:id="0">
    <w:p w14:paraId="395409F0" w14:textId="77777777" w:rsidR="00513AAD" w:rsidRDefault="00513AAD" w:rsidP="00042B34">
      <w:pPr>
        <w:spacing w:after="0" w:line="240" w:lineRule="auto"/>
      </w:pPr>
      <w:r>
        <w:continuationSeparator/>
      </w:r>
    </w:p>
  </w:footnote>
  <w:footnote w:id="1">
    <w:p w14:paraId="5F93E1CD" w14:textId="0BFEFD23" w:rsidR="00376915" w:rsidRPr="00376915" w:rsidRDefault="00376915" w:rsidP="00376915">
      <w:pPr>
        <w:jc w:val="both"/>
        <w:rPr>
          <w:rFonts w:cs="Mitra"/>
          <w:kern w:val="2"/>
          <w:rtl/>
          <w14:ligatures w14:val="standardContextual"/>
        </w:rPr>
      </w:pPr>
      <w:r w:rsidRPr="00376915">
        <w:rPr>
          <w:rStyle w:val="FootnoteReference"/>
          <w:rFonts w:cs="Mitra"/>
          <w:vertAlign w:val="baseline"/>
        </w:rPr>
        <w:footnoteRef/>
      </w:r>
      <w:r w:rsidRPr="00376915">
        <w:rPr>
          <w:rFonts w:cs="Mitra" w:hint="cs"/>
          <w:rtl/>
        </w:rPr>
        <w:t>-استادیار</w:t>
      </w:r>
      <w:r w:rsidRPr="00376915">
        <w:rPr>
          <w:rFonts w:cs="Mitra" w:hint="cs"/>
          <w:kern w:val="2"/>
          <w:rtl/>
          <w14:ligatures w14:val="standardContextual"/>
        </w:rPr>
        <w:t xml:space="preserve"> </w:t>
      </w:r>
      <w:r w:rsidRPr="00376915">
        <w:rPr>
          <w:rFonts w:cs="Mitra" w:hint="cs"/>
          <w:kern w:val="2"/>
          <w:rtl/>
          <w14:ligatures w14:val="standardContextual"/>
        </w:rPr>
        <w:t>گروه حقوق، واحد ارومیه، دانشگاه آزاد اسلامی، ارومیه، ایران</w:t>
      </w:r>
    </w:p>
    <w:p w14:paraId="333F8810" w14:textId="474A6484" w:rsidR="00376915" w:rsidRDefault="00376915">
      <w:pPr>
        <w:pStyle w:val="FootnoteText"/>
        <w:rPr>
          <w:rFonts w:hint="cs"/>
        </w:rPr>
      </w:pPr>
    </w:p>
  </w:footnote>
  <w:footnote w:id="2">
    <w:p w14:paraId="7871FEFE" w14:textId="77777777" w:rsidR="001B3E7A" w:rsidRPr="007B7300" w:rsidRDefault="001B3E7A" w:rsidP="001B3E7A">
      <w:pPr>
        <w:pStyle w:val="FootnoteText"/>
        <w:bidi w:val="0"/>
        <w:rPr>
          <w:rFonts w:asciiTheme="majorBidi" w:hAnsiTheme="majorBidi" w:cstheme="majorBidi"/>
          <w:sz w:val="24"/>
          <w:szCs w:val="24"/>
        </w:rPr>
      </w:pPr>
      <w:r w:rsidRPr="007B7300">
        <w:rPr>
          <w:rStyle w:val="FootnoteReference"/>
          <w:rFonts w:asciiTheme="majorBidi" w:hAnsiTheme="majorBidi"/>
          <w:sz w:val="24"/>
          <w:szCs w:val="24"/>
          <w:vertAlign w:val="baseline"/>
        </w:rPr>
        <w:footnoteRef/>
      </w:r>
      <w:r w:rsidRPr="007B7300">
        <w:rPr>
          <w:rFonts w:asciiTheme="majorBidi" w:hAnsiTheme="majorBidi" w:cstheme="majorBidi"/>
          <w:sz w:val="24"/>
          <w:szCs w:val="24"/>
        </w:rPr>
        <w:t>-Beggar thy neighbor</w:t>
      </w:r>
    </w:p>
  </w:footnote>
  <w:footnote w:id="3">
    <w:p w14:paraId="48504C96" w14:textId="77777777" w:rsidR="001B3E7A" w:rsidRPr="007B7300" w:rsidRDefault="001B3E7A" w:rsidP="001B3E7A">
      <w:pPr>
        <w:pStyle w:val="FootnoteText"/>
        <w:bidi w:val="0"/>
        <w:jc w:val="both"/>
        <w:rPr>
          <w:rFonts w:asciiTheme="majorBidi" w:hAnsiTheme="majorBidi" w:cstheme="majorBidi"/>
          <w:sz w:val="24"/>
          <w:szCs w:val="24"/>
        </w:rPr>
      </w:pPr>
      <w:r w:rsidRPr="007B7300">
        <w:rPr>
          <w:rStyle w:val="FootnoteReference"/>
          <w:rFonts w:asciiTheme="majorBidi" w:hAnsiTheme="majorBidi"/>
          <w:sz w:val="24"/>
          <w:szCs w:val="24"/>
          <w:vertAlign w:val="baseline"/>
        </w:rPr>
        <w:footnoteRef/>
      </w:r>
      <w:r w:rsidRPr="007B7300">
        <w:rPr>
          <w:rFonts w:asciiTheme="majorBidi" w:hAnsiTheme="majorBidi" w:cstheme="majorBidi"/>
          <w:sz w:val="24"/>
          <w:szCs w:val="24"/>
        </w:rPr>
        <w:t xml:space="preserve">-See: </w:t>
      </w:r>
      <w:bookmarkStart w:id="0" w:name="_Hlk212558232"/>
      <w:r w:rsidRPr="007B7300">
        <w:rPr>
          <w:rFonts w:asciiTheme="majorBidi" w:hAnsiTheme="majorBidi" w:cstheme="majorBidi"/>
          <w:sz w:val="24"/>
          <w:szCs w:val="24"/>
        </w:rPr>
        <w:t xml:space="preserve">Plato, the Republic of Plato, 1945, Trans. </w:t>
      </w:r>
      <w:proofErr w:type="spellStart"/>
      <w:r w:rsidRPr="007B7300">
        <w:rPr>
          <w:rFonts w:asciiTheme="majorBidi" w:hAnsiTheme="majorBidi" w:cstheme="majorBidi"/>
          <w:sz w:val="24"/>
          <w:szCs w:val="24"/>
        </w:rPr>
        <w:t>Cornfold</w:t>
      </w:r>
      <w:proofErr w:type="spellEnd"/>
      <w:r w:rsidRPr="007B7300">
        <w:rPr>
          <w:rFonts w:asciiTheme="majorBidi" w:hAnsiTheme="majorBidi" w:cstheme="majorBidi"/>
          <w:sz w:val="24"/>
          <w:szCs w:val="24"/>
        </w:rPr>
        <w:t xml:space="preserve"> </w:t>
      </w:r>
      <w:proofErr w:type="spellStart"/>
      <w:r w:rsidRPr="007B7300">
        <w:rPr>
          <w:rFonts w:asciiTheme="majorBidi" w:hAnsiTheme="majorBidi" w:cstheme="majorBidi"/>
          <w:sz w:val="24"/>
          <w:szCs w:val="24"/>
        </w:rPr>
        <w:t>Mcdonald</w:t>
      </w:r>
      <w:proofErr w:type="spellEnd"/>
      <w:r w:rsidRPr="007B7300">
        <w:rPr>
          <w:rFonts w:asciiTheme="majorBidi" w:hAnsiTheme="majorBidi" w:cstheme="majorBidi"/>
          <w:sz w:val="24"/>
          <w:szCs w:val="24"/>
        </w:rPr>
        <w:t>, Oxford; Oxford University Press</w:t>
      </w:r>
      <w:bookmarkEnd w:id="0"/>
      <w:r w:rsidRPr="007B7300">
        <w:rPr>
          <w:rFonts w:asciiTheme="majorBidi" w:hAnsiTheme="majorBidi" w:cstheme="majorBidi"/>
          <w:sz w:val="24"/>
          <w:szCs w:val="24"/>
        </w:rPr>
        <w:t>, PP: 53- 57</w:t>
      </w:r>
    </w:p>
  </w:footnote>
  <w:footnote w:id="4">
    <w:p w14:paraId="4B96E923" w14:textId="77777777" w:rsidR="001B3E7A" w:rsidRPr="007B7300" w:rsidRDefault="001B3E7A" w:rsidP="001B3E7A">
      <w:pPr>
        <w:pStyle w:val="FootnoteText"/>
        <w:bidi w:val="0"/>
        <w:rPr>
          <w:rFonts w:asciiTheme="majorBidi" w:hAnsiTheme="majorBidi" w:cstheme="majorBidi"/>
          <w:sz w:val="24"/>
          <w:szCs w:val="24"/>
        </w:rPr>
      </w:pPr>
      <w:r w:rsidRPr="007B7300">
        <w:rPr>
          <w:rStyle w:val="FootnoteReference"/>
          <w:rFonts w:asciiTheme="majorBidi" w:hAnsiTheme="majorBidi"/>
          <w:sz w:val="24"/>
          <w:szCs w:val="24"/>
          <w:vertAlign w:val="baseline"/>
        </w:rPr>
        <w:footnoteRef/>
      </w:r>
      <w:r w:rsidRPr="007B7300">
        <w:rPr>
          <w:rFonts w:asciiTheme="majorBidi" w:hAnsiTheme="majorBidi" w:cstheme="majorBidi"/>
          <w:sz w:val="24"/>
          <w:szCs w:val="24"/>
        </w:rPr>
        <w:t xml:space="preserve">-Wealth of Nations </w:t>
      </w:r>
    </w:p>
  </w:footnote>
  <w:footnote w:id="5">
    <w:p w14:paraId="777ACAF7" w14:textId="77777777" w:rsidR="001B3E7A" w:rsidRPr="007B7300" w:rsidRDefault="001B3E7A" w:rsidP="001B3E7A">
      <w:pPr>
        <w:pStyle w:val="FootnoteText"/>
        <w:bidi w:val="0"/>
        <w:rPr>
          <w:rFonts w:asciiTheme="majorBidi" w:hAnsiTheme="majorBidi" w:cstheme="majorBidi"/>
          <w:sz w:val="24"/>
          <w:szCs w:val="24"/>
        </w:rPr>
      </w:pPr>
      <w:r w:rsidRPr="007B7300">
        <w:rPr>
          <w:rStyle w:val="FootnoteReference"/>
          <w:rFonts w:asciiTheme="majorBidi" w:hAnsiTheme="majorBidi"/>
          <w:sz w:val="24"/>
          <w:szCs w:val="24"/>
          <w:vertAlign w:val="baseline"/>
        </w:rPr>
        <w:footnoteRef/>
      </w:r>
      <w:r w:rsidRPr="007B7300">
        <w:rPr>
          <w:rFonts w:asciiTheme="majorBidi" w:hAnsiTheme="majorBidi" w:cstheme="majorBidi"/>
          <w:sz w:val="24"/>
          <w:szCs w:val="24"/>
        </w:rPr>
        <w:t>-Absolute Advantage</w:t>
      </w:r>
    </w:p>
  </w:footnote>
  <w:footnote w:id="6">
    <w:p w14:paraId="3CC94B1C" w14:textId="77777777" w:rsidR="001B3E7A" w:rsidRPr="007B7300" w:rsidRDefault="001B3E7A" w:rsidP="001B3E7A">
      <w:pPr>
        <w:pStyle w:val="FootnoteText"/>
        <w:bidi w:val="0"/>
        <w:rPr>
          <w:rFonts w:asciiTheme="majorBidi" w:hAnsiTheme="majorBidi" w:cstheme="majorBidi"/>
          <w:sz w:val="24"/>
          <w:szCs w:val="24"/>
        </w:rPr>
      </w:pPr>
      <w:r w:rsidRPr="007B7300">
        <w:rPr>
          <w:rStyle w:val="FootnoteReference"/>
          <w:rFonts w:asciiTheme="majorBidi" w:hAnsiTheme="majorBidi"/>
          <w:sz w:val="24"/>
          <w:szCs w:val="24"/>
          <w:vertAlign w:val="baseline"/>
        </w:rPr>
        <w:footnoteRef/>
      </w:r>
      <w:r w:rsidRPr="007B7300">
        <w:rPr>
          <w:rFonts w:asciiTheme="majorBidi" w:hAnsiTheme="majorBidi" w:cstheme="majorBidi"/>
          <w:sz w:val="24"/>
          <w:szCs w:val="24"/>
        </w:rPr>
        <w:t>-Comparative Advantage</w:t>
      </w:r>
    </w:p>
  </w:footnote>
  <w:footnote w:id="7">
    <w:p w14:paraId="115341DF" w14:textId="77777777" w:rsidR="001B3E7A" w:rsidRPr="007B7300" w:rsidRDefault="001B3E7A" w:rsidP="001B3E7A">
      <w:pPr>
        <w:pStyle w:val="FootnoteText"/>
        <w:bidi w:val="0"/>
        <w:rPr>
          <w:rFonts w:asciiTheme="majorBidi" w:hAnsiTheme="majorBidi" w:cstheme="majorBidi"/>
          <w:sz w:val="24"/>
          <w:szCs w:val="24"/>
        </w:rPr>
      </w:pPr>
      <w:r w:rsidRPr="007B7300">
        <w:rPr>
          <w:rStyle w:val="FootnoteReference"/>
          <w:rFonts w:asciiTheme="majorBidi" w:hAnsiTheme="majorBidi"/>
          <w:sz w:val="24"/>
          <w:szCs w:val="24"/>
          <w:vertAlign w:val="baseline"/>
        </w:rPr>
        <w:footnoteRef/>
      </w:r>
      <w:r w:rsidRPr="007B7300">
        <w:rPr>
          <w:rFonts w:asciiTheme="majorBidi" w:hAnsiTheme="majorBidi" w:cstheme="majorBidi"/>
          <w:sz w:val="24"/>
          <w:szCs w:val="24"/>
        </w:rPr>
        <w:t>-David Ricardo</w:t>
      </w:r>
    </w:p>
  </w:footnote>
  <w:footnote w:id="8">
    <w:p w14:paraId="4212D38A" w14:textId="77777777" w:rsidR="001B3E7A" w:rsidRPr="007B7300" w:rsidRDefault="001B3E7A" w:rsidP="001B3E7A">
      <w:pPr>
        <w:pStyle w:val="FootnoteText"/>
        <w:bidi w:val="0"/>
        <w:rPr>
          <w:rFonts w:asciiTheme="majorBidi" w:hAnsiTheme="majorBidi" w:cstheme="majorBidi"/>
          <w:sz w:val="24"/>
          <w:szCs w:val="24"/>
        </w:rPr>
      </w:pPr>
      <w:r w:rsidRPr="007B7300">
        <w:rPr>
          <w:rStyle w:val="FootnoteReference"/>
          <w:rFonts w:asciiTheme="majorBidi" w:hAnsiTheme="majorBidi"/>
          <w:sz w:val="24"/>
          <w:szCs w:val="24"/>
          <w:vertAlign w:val="baseline"/>
        </w:rPr>
        <w:footnoteRef/>
      </w:r>
      <w:r w:rsidRPr="007B7300">
        <w:rPr>
          <w:rFonts w:asciiTheme="majorBidi" w:hAnsiTheme="majorBidi" w:cstheme="majorBidi"/>
          <w:sz w:val="24"/>
          <w:szCs w:val="24"/>
        </w:rPr>
        <w:t>-James Stewart Mill</w:t>
      </w:r>
    </w:p>
  </w:footnote>
  <w:footnote w:id="9">
    <w:p w14:paraId="674A3291" w14:textId="77777777" w:rsidR="001B3E7A" w:rsidRPr="007B7300" w:rsidRDefault="001B3E7A" w:rsidP="001B3E7A">
      <w:pPr>
        <w:pStyle w:val="FootnoteText"/>
        <w:bidi w:val="0"/>
        <w:rPr>
          <w:rFonts w:asciiTheme="majorBidi" w:hAnsiTheme="majorBidi" w:cstheme="majorBidi"/>
          <w:sz w:val="24"/>
          <w:szCs w:val="24"/>
        </w:rPr>
      </w:pPr>
      <w:r w:rsidRPr="007B7300">
        <w:rPr>
          <w:rStyle w:val="FootnoteReference"/>
          <w:rFonts w:asciiTheme="majorBidi" w:hAnsiTheme="majorBidi"/>
          <w:sz w:val="24"/>
          <w:szCs w:val="24"/>
          <w:vertAlign w:val="baseline"/>
        </w:rPr>
        <w:footnoteRef/>
      </w:r>
      <w:r w:rsidRPr="007B7300">
        <w:rPr>
          <w:rFonts w:asciiTheme="majorBidi" w:hAnsiTheme="majorBidi" w:cstheme="majorBidi"/>
          <w:sz w:val="24"/>
          <w:szCs w:val="24"/>
          <w:rtl/>
        </w:rPr>
        <w:t>-</w:t>
      </w:r>
      <w:r w:rsidRPr="007B7300">
        <w:rPr>
          <w:rFonts w:asciiTheme="majorBidi" w:hAnsiTheme="majorBidi" w:cstheme="majorBidi"/>
          <w:sz w:val="24"/>
          <w:szCs w:val="24"/>
        </w:rPr>
        <w:t>Comparative Advantage</w:t>
      </w:r>
    </w:p>
  </w:footnote>
  <w:footnote w:id="10">
    <w:p w14:paraId="2482D1EC" w14:textId="77777777" w:rsidR="001B3E7A" w:rsidRPr="00BC4EA2" w:rsidRDefault="001B3E7A" w:rsidP="001B3E7A">
      <w:pPr>
        <w:pStyle w:val="FootnoteText"/>
        <w:bidi w:val="0"/>
        <w:rPr>
          <w:rFonts w:asciiTheme="majorBidi" w:hAnsiTheme="majorBidi" w:cstheme="majorBidi"/>
          <w:sz w:val="24"/>
          <w:szCs w:val="24"/>
        </w:rPr>
      </w:pPr>
      <w:r w:rsidRPr="00366209">
        <w:rPr>
          <w:rStyle w:val="FootnoteReference"/>
          <w:rFonts w:asciiTheme="majorBidi" w:hAnsiTheme="majorBidi"/>
          <w:sz w:val="24"/>
          <w:szCs w:val="24"/>
          <w:vertAlign w:val="baseline"/>
        </w:rPr>
        <w:footnoteRef/>
      </w:r>
      <w:r w:rsidRPr="00366209">
        <w:rPr>
          <w:rFonts w:asciiTheme="majorBidi" w:hAnsiTheme="majorBidi" w:cstheme="majorBidi"/>
          <w:sz w:val="24"/>
          <w:szCs w:val="24"/>
        </w:rPr>
        <w:t>-Fri</w:t>
      </w:r>
      <w:r w:rsidRPr="00BC4EA2">
        <w:rPr>
          <w:rFonts w:asciiTheme="majorBidi" w:hAnsiTheme="majorBidi" w:cstheme="majorBidi"/>
          <w:sz w:val="24"/>
          <w:szCs w:val="24"/>
        </w:rPr>
        <w:t xml:space="preserve">edrich List </w:t>
      </w:r>
    </w:p>
  </w:footnote>
  <w:footnote w:id="11">
    <w:p w14:paraId="43A27DD3" w14:textId="77777777" w:rsidR="00782028" w:rsidRPr="00366209" w:rsidRDefault="00782028" w:rsidP="00782028">
      <w:pPr>
        <w:pStyle w:val="FootnoteText"/>
        <w:jc w:val="both"/>
        <w:rPr>
          <w:rFonts w:cs="Mitra"/>
          <w:sz w:val="24"/>
          <w:szCs w:val="24"/>
        </w:rPr>
      </w:pPr>
      <w:r w:rsidRPr="00366209">
        <w:rPr>
          <w:rStyle w:val="FootnoteReference"/>
          <w:rFonts w:cs="Mitra"/>
          <w:sz w:val="24"/>
          <w:szCs w:val="24"/>
          <w:vertAlign w:val="baseline"/>
        </w:rPr>
        <w:footnoteRef/>
      </w:r>
      <w:r w:rsidRPr="00366209">
        <w:rPr>
          <w:rFonts w:cs="Mitra" w:hint="cs"/>
          <w:sz w:val="24"/>
          <w:szCs w:val="24"/>
          <w:rtl/>
        </w:rPr>
        <w:t>-اهدافی که در مقدمه منشور سازمان جهانی تجارت در خصوص تشکیل این سازمان ذکر شده بیشتر با اهداف اخلاقی و عدالت محورانه همخوانی دارد اهدافی مانند: بالا بردن معیار های زندگی، تضمین اشتغال کامل، گسترش تولید و تجارت کالا و خدمات، فراهم کردن استفاده بهینه از منابع جهانی مطابق هدف توسعه پایدار و موارد مشابه آن.</w:t>
      </w:r>
    </w:p>
  </w:footnote>
  <w:footnote w:id="12">
    <w:p w14:paraId="4BC1DBA6" w14:textId="77777777" w:rsidR="00782028" w:rsidRPr="00EF0BE1" w:rsidRDefault="00782028" w:rsidP="00782028">
      <w:pPr>
        <w:pStyle w:val="FootnoteText"/>
        <w:bidi w:val="0"/>
        <w:jc w:val="both"/>
        <w:rPr>
          <w:rFonts w:asciiTheme="majorBidi" w:hAnsiTheme="majorBidi" w:cstheme="majorBidi"/>
          <w:sz w:val="24"/>
          <w:szCs w:val="24"/>
        </w:rPr>
      </w:pPr>
      <w:r w:rsidRPr="00EF0BE1">
        <w:rPr>
          <w:rStyle w:val="FootnoteReference"/>
          <w:rFonts w:asciiTheme="majorBidi" w:hAnsiTheme="majorBidi"/>
          <w:sz w:val="24"/>
          <w:szCs w:val="24"/>
          <w:vertAlign w:val="baseline"/>
        </w:rPr>
        <w:footnoteRef/>
      </w:r>
      <w:r w:rsidRPr="00EF0BE1">
        <w:rPr>
          <w:rFonts w:asciiTheme="majorBidi" w:hAnsiTheme="majorBidi" w:cstheme="majorBidi"/>
          <w:sz w:val="24"/>
          <w:szCs w:val="24"/>
        </w:rPr>
        <w:t>-Beggar thy neighbor</w:t>
      </w:r>
    </w:p>
  </w:footnote>
  <w:footnote w:id="13">
    <w:p w14:paraId="67143A88" w14:textId="77777777" w:rsidR="00782028" w:rsidRPr="00EF0BE1" w:rsidRDefault="00782028" w:rsidP="00782028">
      <w:pPr>
        <w:pStyle w:val="FootnoteText"/>
        <w:bidi w:val="0"/>
        <w:rPr>
          <w:rFonts w:asciiTheme="majorBidi" w:hAnsiTheme="majorBidi" w:cs="B Mitra"/>
          <w:sz w:val="24"/>
          <w:szCs w:val="24"/>
          <w:rtl/>
        </w:rPr>
      </w:pPr>
      <w:r w:rsidRPr="00EF0BE1">
        <w:rPr>
          <w:rStyle w:val="FootnoteReference"/>
          <w:rFonts w:asciiTheme="majorBidi" w:hAnsiTheme="majorBidi" w:cs="B Mitra"/>
          <w:sz w:val="24"/>
          <w:szCs w:val="24"/>
          <w:vertAlign w:val="baseline"/>
        </w:rPr>
        <w:footnoteRef/>
      </w:r>
      <w:r w:rsidRPr="00EF0BE1">
        <w:rPr>
          <w:rFonts w:asciiTheme="majorBidi" w:hAnsiTheme="majorBidi" w:cs="B Mitra"/>
          <w:sz w:val="24"/>
          <w:szCs w:val="24"/>
        </w:rPr>
        <w:t>-Mercantilisms</w:t>
      </w:r>
    </w:p>
    <w:p w14:paraId="0E165B56" w14:textId="77777777" w:rsidR="00782028" w:rsidRPr="00EF0BE1" w:rsidRDefault="00782028" w:rsidP="00782028">
      <w:pPr>
        <w:pStyle w:val="FootnoteText"/>
        <w:jc w:val="both"/>
        <w:rPr>
          <w:rFonts w:asciiTheme="majorBidi" w:hAnsiTheme="majorBidi" w:cs="Mitra"/>
          <w:sz w:val="24"/>
          <w:szCs w:val="24"/>
        </w:rPr>
      </w:pPr>
      <w:r w:rsidRPr="00EF0BE1">
        <w:rPr>
          <w:rFonts w:asciiTheme="majorBidi" w:hAnsiTheme="majorBidi" w:cs="Mitra" w:hint="cs"/>
          <w:sz w:val="24"/>
          <w:szCs w:val="24"/>
          <w:rtl/>
        </w:rPr>
        <w:t xml:space="preserve">-بر اساس نظر مرکانتلیست ها دولت ها باید به دنبال حمایت حداکثری از صنایع داخلی و کاهش هرچه بیشتر واردات از سایر کشورها باشند. </w:t>
      </w:r>
      <w:r w:rsidRPr="00EF0BE1">
        <w:rPr>
          <w:rFonts w:asciiTheme="majorBidi" w:hAnsiTheme="majorBidi" w:cs="Mitra"/>
          <w:sz w:val="24"/>
          <w:szCs w:val="24"/>
        </w:rPr>
        <w:t xml:space="preserve"> </w:t>
      </w:r>
    </w:p>
  </w:footnote>
  <w:footnote w:id="14">
    <w:p w14:paraId="0ABAA340" w14:textId="77777777" w:rsidR="00782028" w:rsidRPr="00EF0BE1" w:rsidRDefault="00782028" w:rsidP="00782028">
      <w:pPr>
        <w:pStyle w:val="FootnoteText"/>
        <w:bidi w:val="0"/>
        <w:jc w:val="both"/>
        <w:rPr>
          <w:rFonts w:asciiTheme="majorBidi" w:hAnsiTheme="majorBidi" w:cstheme="majorBidi"/>
          <w:sz w:val="24"/>
          <w:szCs w:val="24"/>
        </w:rPr>
      </w:pPr>
      <w:r w:rsidRPr="00EF0BE1">
        <w:rPr>
          <w:rStyle w:val="FootnoteReference"/>
          <w:rFonts w:asciiTheme="majorBidi" w:hAnsiTheme="majorBidi"/>
          <w:sz w:val="24"/>
          <w:szCs w:val="24"/>
          <w:vertAlign w:val="baseline"/>
        </w:rPr>
        <w:footnoteRef/>
      </w:r>
      <w:r w:rsidRPr="00EF0BE1">
        <w:rPr>
          <w:rFonts w:asciiTheme="majorBidi" w:hAnsiTheme="majorBidi" w:cstheme="majorBidi"/>
          <w:sz w:val="24"/>
          <w:szCs w:val="24"/>
        </w:rPr>
        <w:t xml:space="preserve">-See: </w:t>
      </w:r>
      <w:bookmarkStart w:id="1" w:name="_Hlk212559316"/>
      <w:r w:rsidRPr="00EF0BE1">
        <w:rPr>
          <w:rFonts w:asciiTheme="majorBidi" w:hAnsiTheme="majorBidi" w:cstheme="majorBidi"/>
          <w:sz w:val="24"/>
          <w:szCs w:val="24"/>
        </w:rPr>
        <w:t xml:space="preserve">Adam Smith, </w:t>
      </w:r>
      <w:proofErr w:type="gramStart"/>
      <w:r w:rsidRPr="00EF0BE1">
        <w:rPr>
          <w:rFonts w:asciiTheme="majorBidi" w:hAnsiTheme="majorBidi" w:cstheme="majorBidi"/>
          <w:sz w:val="24"/>
          <w:szCs w:val="24"/>
        </w:rPr>
        <w:t>An</w:t>
      </w:r>
      <w:proofErr w:type="gramEnd"/>
      <w:r w:rsidRPr="00EF0BE1">
        <w:rPr>
          <w:rFonts w:asciiTheme="majorBidi" w:hAnsiTheme="majorBidi" w:cstheme="majorBidi"/>
          <w:sz w:val="24"/>
          <w:szCs w:val="24"/>
        </w:rPr>
        <w:t xml:space="preserve"> inquiry into the nature and causes of the wealth of </w:t>
      </w:r>
      <w:proofErr w:type="gramStart"/>
      <w:r w:rsidRPr="00EF0BE1">
        <w:rPr>
          <w:rFonts w:asciiTheme="majorBidi" w:hAnsiTheme="majorBidi" w:cstheme="majorBidi"/>
          <w:sz w:val="24"/>
          <w:szCs w:val="24"/>
        </w:rPr>
        <w:t>nations(</w:t>
      </w:r>
      <w:proofErr w:type="gramEnd"/>
      <w:r w:rsidRPr="00EF0BE1">
        <w:rPr>
          <w:rFonts w:asciiTheme="majorBidi" w:hAnsiTheme="majorBidi" w:cstheme="majorBidi"/>
          <w:sz w:val="24"/>
          <w:szCs w:val="24"/>
        </w:rPr>
        <w:t>5th ed.1789) university of Chicago press, Edwin Cannan, Ed,1976</w:t>
      </w:r>
      <w:bookmarkEnd w:id="1"/>
    </w:p>
  </w:footnote>
  <w:footnote w:id="15">
    <w:p w14:paraId="351579C9" w14:textId="77777777" w:rsidR="00782028" w:rsidRPr="00EF0BE1" w:rsidRDefault="00782028" w:rsidP="00782028">
      <w:pPr>
        <w:pStyle w:val="FootnoteText"/>
        <w:bidi w:val="0"/>
        <w:jc w:val="both"/>
        <w:rPr>
          <w:rFonts w:asciiTheme="majorBidi" w:hAnsiTheme="majorBidi" w:cstheme="majorBidi"/>
          <w:sz w:val="24"/>
          <w:szCs w:val="24"/>
        </w:rPr>
      </w:pPr>
      <w:r w:rsidRPr="00EF0BE1">
        <w:rPr>
          <w:rStyle w:val="FootnoteReference"/>
          <w:rFonts w:asciiTheme="majorBidi" w:hAnsiTheme="majorBidi"/>
          <w:sz w:val="24"/>
          <w:szCs w:val="24"/>
          <w:vertAlign w:val="baseline"/>
        </w:rPr>
        <w:footnoteRef/>
      </w:r>
      <w:r w:rsidRPr="00EF0BE1">
        <w:rPr>
          <w:rFonts w:asciiTheme="majorBidi" w:hAnsiTheme="majorBidi" w:cstheme="majorBidi"/>
          <w:sz w:val="24"/>
          <w:szCs w:val="24"/>
        </w:rPr>
        <w:t>-Comparative Advantage</w:t>
      </w:r>
    </w:p>
  </w:footnote>
  <w:footnote w:id="16">
    <w:p w14:paraId="63BBE06F" w14:textId="77777777" w:rsidR="00782028" w:rsidRPr="00EF0BE1" w:rsidRDefault="00782028" w:rsidP="00782028">
      <w:pPr>
        <w:pStyle w:val="FootnoteText"/>
        <w:bidi w:val="0"/>
        <w:jc w:val="both"/>
        <w:rPr>
          <w:rFonts w:asciiTheme="majorBidi" w:hAnsiTheme="majorBidi" w:cstheme="majorBidi"/>
          <w:sz w:val="24"/>
          <w:szCs w:val="24"/>
        </w:rPr>
      </w:pPr>
      <w:r w:rsidRPr="00EF0BE1">
        <w:rPr>
          <w:rStyle w:val="FootnoteReference"/>
          <w:rFonts w:asciiTheme="majorBidi" w:hAnsiTheme="majorBidi"/>
          <w:sz w:val="24"/>
          <w:szCs w:val="24"/>
          <w:vertAlign w:val="baseline"/>
        </w:rPr>
        <w:footnoteRef/>
      </w:r>
      <w:r w:rsidRPr="00EF0BE1">
        <w:rPr>
          <w:rFonts w:asciiTheme="majorBidi" w:hAnsiTheme="majorBidi" w:cstheme="majorBidi"/>
          <w:sz w:val="24"/>
          <w:szCs w:val="24"/>
        </w:rPr>
        <w:t>-Smoot-Hawley</w:t>
      </w:r>
    </w:p>
  </w:footnote>
  <w:footnote w:id="17">
    <w:p w14:paraId="399DF231" w14:textId="77777777" w:rsidR="00782028" w:rsidRPr="00EF0BE1" w:rsidRDefault="00782028" w:rsidP="00782028">
      <w:pPr>
        <w:pStyle w:val="FootnoteText"/>
        <w:bidi w:val="0"/>
        <w:jc w:val="both"/>
        <w:rPr>
          <w:rFonts w:asciiTheme="majorBidi" w:hAnsiTheme="majorBidi" w:cstheme="majorBidi"/>
          <w:sz w:val="24"/>
          <w:szCs w:val="24"/>
        </w:rPr>
      </w:pPr>
      <w:r w:rsidRPr="00EF0BE1">
        <w:rPr>
          <w:rStyle w:val="FootnoteReference"/>
          <w:rFonts w:asciiTheme="majorBidi" w:hAnsiTheme="majorBidi"/>
          <w:sz w:val="24"/>
          <w:szCs w:val="24"/>
          <w:vertAlign w:val="baseline"/>
        </w:rPr>
        <w:footnoteRef/>
      </w:r>
      <w:r w:rsidRPr="00EF0BE1">
        <w:rPr>
          <w:rFonts w:asciiTheme="majorBidi" w:hAnsiTheme="majorBidi" w:cstheme="majorBidi"/>
          <w:sz w:val="24"/>
          <w:szCs w:val="24"/>
        </w:rPr>
        <w:t>-See: Financial Times,15 Nov.1993, P:15</w:t>
      </w:r>
    </w:p>
  </w:footnote>
  <w:footnote w:id="18">
    <w:p w14:paraId="032643BE" w14:textId="77777777" w:rsidR="00782028" w:rsidRPr="00686DAE" w:rsidRDefault="00782028" w:rsidP="00782028">
      <w:pPr>
        <w:pStyle w:val="FootnoteText"/>
        <w:bidi w:val="0"/>
        <w:jc w:val="both"/>
        <w:rPr>
          <w:rFonts w:asciiTheme="majorBidi" w:hAnsiTheme="majorBidi" w:cstheme="majorBidi"/>
          <w:sz w:val="24"/>
          <w:szCs w:val="24"/>
        </w:rPr>
      </w:pPr>
      <w:r w:rsidRPr="00686DAE">
        <w:rPr>
          <w:rStyle w:val="FootnoteReference"/>
          <w:rFonts w:asciiTheme="majorBidi" w:hAnsiTheme="majorBidi"/>
          <w:sz w:val="24"/>
          <w:szCs w:val="24"/>
          <w:vertAlign w:val="baseline"/>
        </w:rPr>
        <w:footnoteRef/>
      </w:r>
      <w:r w:rsidRPr="00686DAE">
        <w:rPr>
          <w:rFonts w:asciiTheme="majorBidi" w:hAnsiTheme="majorBidi" w:cstheme="majorBidi"/>
          <w:sz w:val="24"/>
          <w:szCs w:val="24"/>
        </w:rPr>
        <w:t>-Japan-Taxes on Alcoholic Beverages, Report of Appellate Body, WT/DS8/AB/R, WT/DS10/AB/R, WT/DS11/AB/R, 4 October 1996, P:15</w:t>
      </w:r>
    </w:p>
  </w:footnote>
  <w:footnote w:id="19">
    <w:p w14:paraId="489CDFA1" w14:textId="77777777" w:rsidR="00782028" w:rsidRPr="00686DAE" w:rsidRDefault="00782028" w:rsidP="00782028">
      <w:pPr>
        <w:pStyle w:val="FootnoteText"/>
        <w:bidi w:val="0"/>
        <w:jc w:val="both"/>
        <w:rPr>
          <w:rFonts w:asciiTheme="majorBidi" w:hAnsiTheme="majorBidi" w:cstheme="majorBidi"/>
          <w:sz w:val="24"/>
          <w:szCs w:val="24"/>
        </w:rPr>
      </w:pPr>
      <w:r w:rsidRPr="00686DAE">
        <w:rPr>
          <w:rStyle w:val="FootnoteReference"/>
          <w:rFonts w:asciiTheme="majorBidi" w:hAnsiTheme="majorBidi"/>
          <w:sz w:val="24"/>
          <w:szCs w:val="24"/>
          <w:vertAlign w:val="baseline"/>
        </w:rPr>
        <w:footnoteRef/>
      </w:r>
      <w:r w:rsidRPr="00686DAE">
        <w:rPr>
          <w:rFonts w:asciiTheme="majorBidi" w:hAnsiTheme="majorBidi" w:cstheme="majorBidi"/>
          <w:sz w:val="24"/>
          <w:szCs w:val="24"/>
        </w:rPr>
        <w:t>-</w:t>
      </w:r>
      <w:bookmarkStart w:id="2" w:name="_Hlk212560295"/>
      <w:r w:rsidRPr="00686DAE">
        <w:rPr>
          <w:rFonts w:asciiTheme="majorBidi" w:hAnsiTheme="majorBidi" w:cstheme="majorBidi"/>
          <w:sz w:val="24"/>
          <w:szCs w:val="24"/>
        </w:rPr>
        <w:t xml:space="preserve">Zeiler, TW, 1999, free trade, free world: the advent of GATT, chapel hill: university of </w:t>
      </w:r>
      <w:proofErr w:type="gramStart"/>
      <w:r w:rsidRPr="00686DAE">
        <w:rPr>
          <w:rFonts w:asciiTheme="majorBidi" w:hAnsiTheme="majorBidi" w:cstheme="majorBidi"/>
          <w:sz w:val="24"/>
          <w:szCs w:val="24"/>
        </w:rPr>
        <w:t>north Carolina</w:t>
      </w:r>
      <w:proofErr w:type="gramEnd"/>
      <w:r w:rsidRPr="00686DAE">
        <w:rPr>
          <w:rFonts w:asciiTheme="majorBidi" w:hAnsiTheme="majorBidi" w:cstheme="majorBidi"/>
          <w:sz w:val="24"/>
          <w:szCs w:val="24"/>
        </w:rPr>
        <w:t xml:space="preserve"> press</w:t>
      </w:r>
      <w:bookmarkEnd w:id="2"/>
    </w:p>
  </w:footnote>
  <w:footnote w:id="20">
    <w:p w14:paraId="453BEF17" w14:textId="77777777" w:rsidR="00782028" w:rsidRPr="00686DAE" w:rsidRDefault="00782028" w:rsidP="00782028">
      <w:pPr>
        <w:pStyle w:val="FootnoteText"/>
        <w:bidi w:val="0"/>
        <w:rPr>
          <w:rFonts w:asciiTheme="majorBidi" w:hAnsiTheme="majorBidi" w:cstheme="majorBidi"/>
          <w:sz w:val="24"/>
          <w:szCs w:val="24"/>
        </w:rPr>
      </w:pPr>
      <w:r w:rsidRPr="00686DAE">
        <w:rPr>
          <w:rStyle w:val="FootnoteReference"/>
          <w:rFonts w:asciiTheme="majorBidi" w:hAnsiTheme="majorBidi"/>
          <w:sz w:val="24"/>
          <w:szCs w:val="24"/>
          <w:vertAlign w:val="baseline"/>
        </w:rPr>
        <w:footnoteRef/>
      </w:r>
      <w:r w:rsidRPr="00686DAE">
        <w:rPr>
          <w:rFonts w:asciiTheme="majorBidi" w:hAnsiTheme="majorBidi" w:cstheme="majorBidi"/>
          <w:sz w:val="24"/>
          <w:szCs w:val="24"/>
        </w:rPr>
        <w:t>-international bank for reconstruction and development- the world bank</w:t>
      </w:r>
    </w:p>
  </w:footnote>
  <w:footnote w:id="21">
    <w:p w14:paraId="275029C3" w14:textId="77777777" w:rsidR="00782028" w:rsidRPr="00686DAE" w:rsidRDefault="00782028" w:rsidP="00782028">
      <w:pPr>
        <w:pStyle w:val="FootnoteText"/>
        <w:bidi w:val="0"/>
        <w:rPr>
          <w:rFonts w:asciiTheme="majorBidi" w:hAnsiTheme="majorBidi" w:cstheme="majorBidi"/>
          <w:sz w:val="24"/>
          <w:szCs w:val="24"/>
        </w:rPr>
      </w:pPr>
      <w:r w:rsidRPr="00686DAE">
        <w:rPr>
          <w:rStyle w:val="FootnoteReference"/>
          <w:rFonts w:asciiTheme="majorBidi" w:hAnsiTheme="majorBidi"/>
          <w:sz w:val="24"/>
          <w:szCs w:val="24"/>
          <w:vertAlign w:val="baseline"/>
        </w:rPr>
        <w:footnoteRef/>
      </w:r>
      <w:r w:rsidRPr="00686DAE">
        <w:rPr>
          <w:rFonts w:asciiTheme="majorBidi" w:hAnsiTheme="majorBidi" w:cstheme="majorBidi"/>
          <w:sz w:val="24"/>
          <w:szCs w:val="24"/>
        </w:rPr>
        <w:t>-International monetary fund-IMF</w:t>
      </w:r>
    </w:p>
  </w:footnote>
  <w:footnote w:id="22">
    <w:p w14:paraId="495EE09A" w14:textId="77777777" w:rsidR="00782028" w:rsidRPr="00686DAE" w:rsidRDefault="00782028" w:rsidP="00782028">
      <w:pPr>
        <w:pStyle w:val="FootnoteText"/>
        <w:bidi w:val="0"/>
        <w:rPr>
          <w:rFonts w:asciiTheme="majorBidi" w:hAnsiTheme="majorBidi" w:cstheme="majorBidi"/>
          <w:sz w:val="24"/>
          <w:szCs w:val="24"/>
        </w:rPr>
      </w:pPr>
      <w:r w:rsidRPr="00686DAE">
        <w:rPr>
          <w:rStyle w:val="FootnoteReference"/>
          <w:rFonts w:asciiTheme="majorBidi" w:hAnsiTheme="majorBidi"/>
          <w:sz w:val="24"/>
          <w:szCs w:val="24"/>
          <w:vertAlign w:val="baseline"/>
        </w:rPr>
        <w:footnoteRef/>
      </w:r>
      <w:r w:rsidRPr="00686DAE">
        <w:rPr>
          <w:rFonts w:asciiTheme="majorBidi" w:hAnsiTheme="majorBidi" w:cstheme="majorBidi"/>
          <w:sz w:val="24"/>
          <w:szCs w:val="24"/>
        </w:rPr>
        <w:t>-Protocol on the provisional application of the GATT</w:t>
      </w:r>
    </w:p>
  </w:footnote>
  <w:footnote w:id="23">
    <w:p w14:paraId="57DB47B7" w14:textId="77777777" w:rsidR="00782028" w:rsidRPr="00686DAE" w:rsidRDefault="00782028" w:rsidP="00782028">
      <w:pPr>
        <w:pStyle w:val="FootnoteText"/>
        <w:rPr>
          <w:rFonts w:cs="B Lotus"/>
          <w:sz w:val="24"/>
          <w:szCs w:val="24"/>
          <w:rtl/>
        </w:rPr>
      </w:pPr>
      <w:r w:rsidRPr="00686DAE">
        <w:rPr>
          <w:rStyle w:val="FootnoteReference"/>
          <w:rFonts w:cs="B Lotus"/>
          <w:sz w:val="24"/>
          <w:szCs w:val="24"/>
          <w:vertAlign w:val="baseline"/>
        </w:rPr>
        <w:footnoteRef/>
      </w:r>
      <w:r w:rsidRPr="00686DAE">
        <w:rPr>
          <w:rFonts w:cs="B Lotus"/>
          <w:sz w:val="24"/>
          <w:szCs w:val="24"/>
          <w:rtl/>
        </w:rPr>
        <w:t xml:space="preserve"> </w:t>
      </w:r>
      <w:r w:rsidRPr="00686DAE">
        <w:rPr>
          <w:rFonts w:cs="B Lotus" w:hint="cs"/>
          <w:sz w:val="24"/>
          <w:szCs w:val="24"/>
          <w:rtl/>
        </w:rPr>
        <w:t>-برای دیدن مهمترین اتفاقات گات تا تشکیل سازمان جهانی تجارت رک:</w:t>
      </w:r>
    </w:p>
    <w:p w14:paraId="125B142B" w14:textId="77777777" w:rsidR="00782028" w:rsidRPr="000F74C4" w:rsidRDefault="00782028" w:rsidP="00782028">
      <w:pPr>
        <w:pStyle w:val="FootnoteText"/>
        <w:bidi w:val="0"/>
        <w:jc w:val="both"/>
        <w:rPr>
          <w:rFonts w:asciiTheme="majorBidi" w:hAnsiTheme="majorBidi" w:cstheme="majorBidi"/>
          <w:sz w:val="24"/>
          <w:szCs w:val="24"/>
        </w:rPr>
      </w:pPr>
      <w:r w:rsidRPr="00686DAE">
        <w:rPr>
          <w:rFonts w:asciiTheme="majorBidi" w:hAnsiTheme="majorBidi" w:cstheme="majorBidi"/>
          <w:sz w:val="24"/>
          <w:szCs w:val="24"/>
        </w:rPr>
        <w:t>Bernard M. Hoekman and Petros C. Mavroidis, The World Trade Organization, Law Economics and</w:t>
      </w:r>
      <w:r w:rsidRPr="000F74C4">
        <w:rPr>
          <w:rFonts w:asciiTheme="majorBidi" w:hAnsiTheme="majorBidi" w:cstheme="majorBidi"/>
          <w:sz w:val="24"/>
          <w:szCs w:val="24"/>
        </w:rPr>
        <w:t xml:space="preserve"> Politics, 2007, Routledge, p: 10-11</w:t>
      </w:r>
    </w:p>
  </w:footnote>
  <w:footnote w:id="24">
    <w:p w14:paraId="4B21838C" w14:textId="77777777" w:rsidR="00782028" w:rsidRPr="00C80AA9" w:rsidRDefault="00782028" w:rsidP="00782028">
      <w:pPr>
        <w:pStyle w:val="FootnoteText"/>
        <w:bidi w:val="0"/>
        <w:rPr>
          <w:rFonts w:asciiTheme="majorBidi" w:hAnsiTheme="majorBidi" w:cs="Mitra"/>
          <w:sz w:val="24"/>
          <w:szCs w:val="24"/>
        </w:rPr>
      </w:pPr>
      <w:r w:rsidRPr="00C80AA9">
        <w:rPr>
          <w:rStyle w:val="FootnoteReference"/>
          <w:rFonts w:asciiTheme="majorBidi" w:hAnsiTheme="majorBidi" w:cs="Mitra"/>
          <w:sz w:val="24"/>
          <w:szCs w:val="24"/>
          <w:vertAlign w:val="baseline"/>
        </w:rPr>
        <w:footnoteRef/>
      </w:r>
      <w:r w:rsidRPr="00C80AA9">
        <w:rPr>
          <w:rFonts w:asciiTheme="majorBidi" w:hAnsiTheme="majorBidi" w:cs="Mitra"/>
          <w:sz w:val="24"/>
          <w:szCs w:val="24"/>
        </w:rPr>
        <w:t xml:space="preserve">-Annecy </w:t>
      </w:r>
    </w:p>
  </w:footnote>
  <w:footnote w:id="25">
    <w:p w14:paraId="5FC0681A" w14:textId="77777777" w:rsidR="00782028" w:rsidRPr="00C80AA9" w:rsidRDefault="00782028" w:rsidP="00782028">
      <w:pPr>
        <w:pStyle w:val="FootnoteText"/>
        <w:bidi w:val="0"/>
        <w:rPr>
          <w:rFonts w:asciiTheme="majorBidi" w:hAnsiTheme="majorBidi" w:cs="Mitra"/>
          <w:sz w:val="24"/>
          <w:szCs w:val="24"/>
        </w:rPr>
      </w:pPr>
      <w:r w:rsidRPr="00C80AA9">
        <w:rPr>
          <w:rStyle w:val="FootnoteReference"/>
          <w:rFonts w:asciiTheme="majorBidi" w:hAnsiTheme="majorBidi" w:cs="Mitra"/>
          <w:sz w:val="24"/>
          <w:szCs w:val="24"/>
          <w:vertAlign w:val="baseline"/>
        </w:rPr>
        <w:footnoteRef/>
      </w:r>
      <w:r w:rsidRPr="00C80AA9">
        <w:rPr>
          <w:rFonts w:asciiTheme="majorBidi" w:hAnsiTheme="majorBidi" w:cs="Mitra"/>
          <w:sz w:val="24"/>
          <w:szCs w:val="24"/>
        </w:rPr>
        <w:t>-Torquay</w:t>
      </w:r>
    </w:p>
  </w:footnote>
  <w:footnote w:id="26">
    <w:p w14:paraId="736689E7" w14:textId="77777777" w:rsidR="00782028" w:rsidRPr="00C80AA9" w:rsidRDefault="00782028" w:rsidP="00782028">
      <w:pPr>
        <w:pStyle w:val="FootnoteText"/>
        <w:bidi w:val="0"/>
        <w:rPr>
          <w:rFonts w:asciiTheme="majorBidi" w:hAnsiTheme="majorBidi" w:cs="Mitra"/>
          <w:sz w:val="24"/>
          <w:szCs w:val="24"/>
        </w:rPr>
      </w:pPr>
      <w:r w:rsidRPr="00C80AA9">
        <w:rPr>
          <w:rStyle w:val="FootnoteReference"/>
          <w:rFonts w:asciiTheme="majorBidi" w:hAnsiTheme="majorBidi" w:cs="Mitra"/>
          <w:sz w:val="24"/>
          <w:szCs w:val="24"/>
          <w:vertAlign w:val="baseline"/>
        </w:rPr>
        <w:footnoteRef/>
      </w:r>
      <w:r w:rsidRPr="00C80AA9">
        <w:rPr>
          <w:rFonts w:asciiTheme="majorBidi" w:hAnsiTheme="majorBidi" w:cs="Mitra"/>
          <w:sz w:val="24"/>
          <w:szCs w:val="24"/>
        </w:rPr>
        <w:t xml:space="preserve">-Dillon </w:t>
      </w:r>
    </w:p>
  </w:footnote>
  <w:footnote w:id="27">
    <w:p w14:paraId="3FC568AA" w14:textId="77777777" w:rsidR="00782028" w:rsidRPr="00C80AA9" w:rsidRDefault="00782028" w:rsidP="00782028">
      <w:pPr>
        <w:pStyle w:val="FootnoteText"/>
        <w:bidi w:val="0"/>
        <w:rPr>
          <w:rFonts w:asciiTheme="majorBidi" w:hAnsiTheme="majorBidi" w:cs="Mitra"/>
          <w:sz w:val="24"/>
          <w:szCs w:val="24"/>
        </w:rPr>
      </w:pPr>
      <w:r w:rsidRPr="00C80AA9">
        <w:rPr>
          <w:rStyle w:val="FootnoteReference"/>
          <w:rFonts w:asciiTheme="majorBidi" w:hAnsiTheme="majorBidi" w:cs="Mitra"/>
          <w:sz w:val="24"/>
          <w:szCs w:val="24"/>
          <w:vertAlign w:val="baseline"/>
        </w:rPr>
        <w:footnoteRef/>
      </w:r>
      <w:r w:rsidRPr="00C80AA9">
        <w:rPr>
          <w:rFonts w:asciiTheme="majorBidi" w:hAnsiTheme="majorBidi" w:cs="Mitra"/>
          <w:sz w:val="24"/>
          <w:szCs w:val="24"/>
        </w:rPr>
        <w:t xml:space="preserve">-Arthur Dunkel </w:t>
      </w:r>
    </w:p>
  </w:footnote>
  <w:footnote w:id="28">
    <w:p w14:paraId="134D2471" w14:textId="77777777" w:rsidR="00782028" w:rsidRPr="00C80AA9" w:rsidRDefault="00782028" w:rsidP="00782028">
      <w:pPr>
        <w:pStyle w:val="FootnoteText"/>
        <w:jc w:val="both"/>
        <w:rPr>
          <w:rFonts w:cs="Mitra"/>
          <w:sz w:val="24"/>
          <w:szCs w:val="24"/>
        </w:rPr>
      </w:pPr>
      <w:r w:rsidRPr="00C80AA9">
        <w:rPr>
          <w:rStyle w:val="FootnoteReference"/>
          <w:rFonts w:cs="Mitra"/>
          <w:sz w:val="24"/>
          <w:szCs w:val="24"/>
          <w:vertAlign w:val="baseline"/>
        </w:rPr>
        <w:footnoteRef/>
      </w:r>
      <w:r w:rsidRPr="00C80AA9">
        <w:rPr>
          <w:rFonts w:cs="Mitra" w:hint="cs"/>
          <w:sz w:val="24"/>
          <w:szCs w:val="24"/>
          <w:rtl/>
        </w:rPr>
        <w:t>-این پانل به منظور شناسایی علل بنیادین مشکلات پیش روی نظام تجارت بین الملل و بررسی راه های رفع آن ها طی سالهای باقی مانده از دهه 1980تشکیل شد. علت انتقادات از مدیر کل وقت تشکیل خود سرانه این پانل بود.</w:t>
      </w:r>
    </w:p>
  </w:footnote>
  <w:footnote w:id="29">
    <w:p w14:paraId="117BBEFF" w14:textId="77777777" w:rsidR="00782028" w:rsidRPr="00C80AA9" w:rsidRDefault="00782028" w:rsidP="00782028">
      <w:pPr>
        <w:pStyle w:val="FootnoteText"/>
        <w:bidi w:val="0"/>
        <w:rPr>
          <w:rFonts w:asciiTheme="majorBidi" w:hAnsiTheme="majorBidi" w:cs="Mitra"/>
          <w:sz w:val="24"/>
          <w:szCs w:val="24"/>
        </w:rPr>
      </w:pPr>
      <w:r w:rsidRPr="00C80AA9">
        <w:rPr>
          <w:rStyle w:val="FootnoteReference"/>
          <w:rFonts w:asciiTheme="majorBidi" w:hAnsiTheme="majorBidi" w:cs="Mitra"/>
          <w:sz w:val="24"/>
          <w:szCs w:val="24"/>
          <w:vertAlign w:val="baseline"/>
        </w:rPr>
        <w:footnoteRef/>
      </w:r>
      <w:r w:rsidRPr="00C80AA9">
        <w:rPr>
          <w:rFonts w:asciiTheme="majorBidi" w:hAnsiTheme="majorBidi" w:cs="Mitra"/>
          <w:sz w:val="24"/>
          <w:szCs w:val="24"/>
        </w:rPr>
        <w:t>-Ponta Del Este</w:t>
      </w:r>
    </w:p>
  </w:footnote>
  <w:footnote w:id="30">
    <w:p w14:paraId="535AFC1A" w14:textId="77777777" w:rsidR="00782028" w:rsidRPr="00C80AA9" w:rsidRDefault="00782028" w:rsidP="00782028">
      <w:pPr>
        <w:pStyle w:val="FootnoteText"/>
        <w:jc w:val="both"/>
        <w:rPr>
          <w:rFonts w:cs="Mitra"/>
          <w:sz w:val="24"/>
          <w:szCs w:val="24"/>
        </w:rPr>
      </w:pPr>
      <w:r w:rsidRPr="00C80AA9">
        <w:rPr>
          <w:rStyle w:val="FootnoteReference"/>
          <w:rFonts w:cs="Mitra"/>
          <w:sz w:val="24"/>
          <w:szCs w:val="24"/>
          <w:vertAlign w:val="baseline"/>
        </w:rPr>
        <w:footnoteRef/>
      </w:r>
      <w:r w:rsidRPr="00C80AA9">
        <w:rPr>
          <w:rFonts w:cs="Mitra" w:hint="cs"/>
          <w:sz w:val="24"/>
          <w:szCs w:val="24"/>
          <w:rtl/>
        </w:rPr>
        <w:t>-به نظر آمریکا این امر به تشکیل ائتلاف ها و بلوک هایی منجر می شد که خلاف آزاد سازی تجارت عمل می کردند.</w:t>
      </w:r>
    </w:p>
  </w:footnote>
  <w:footnote w:id="31">
    <w:p w14:paraId="64864583" w14:textId="77777777" w:rsidR="00782028" w:rsidRPr="00C80AA9" w:rsidRDefault="00782028" w:rsidP="00782028">
      <w:pPr>
        <w:pStyle w:val="FootnoteText"/>
        <w:bidi w:val="0"/>
        <w:rPr>
          <w:rFonts w:asciiTheme="majorBidi" w:hAnsiTheme="majorBidi" w:cs="Mitra"/>
          <w:sz w:val="24"/>
          <w:szCs w:val="24"/>
        </w:rPr>
      </w:pPr>
      <w:r w:rsidRPr="00C80AA9">
        <w:rPr>
          <w:rStyle w:val="FootnoteReference"/>
          <w:rFonts w:asciiTheme="majorBidi" w:hAnsiTheme="majorBidi" w:cs="Mitra"/>
          <w:sz w:val="24"/>
          <w:szCs w:val="24"/>
          <w:vertAlign w:val="baseline"/>
        </w:rPr>
        <w:footnoteRef/>
      </w:r>
      <w:r w:rsidRPr="00C80AA9">
        <w:rPr>
          <w:rFonts w:asciiTheme="majorBidi" w:hAnsiTheme="majorBidi" w:cs="Mitra"/>
          <w:sz w:val="24"/>
          <w:szCs w:val="24"/>
        </w:rPr>
        <w:t>-Peace Clause</w:t>
      </w:r>
    </w:p>
  </w:footnote>
  <w:footnote w:id="32">
    <w:p w14:paraId="0E25AB27" w14:textId="77777777" w:rsidR="00782028" w:rsidRPr="000560BB" w:rsidRDefault="00782028" w:rsidP="00782028">
      <w:pPr>
        <w:pStyle w:val="FootnoteText"/>
        <w:jc w:val="both"/>
        <w:rPr>
          <w:rFonts w:cs="Mitra"/>
          <w:sz w:val="24"/>
          <w:szCs w:val="24"/>
        </w:rPr>
      </w:pPr>
      <w:r w:rsidRPr="000560BB">
        <w:rPr>
          <w:rStyle w:val="FootnoteReference"/>
          <w:rFonts w:cs="Mitra"/>
          <w:sz w:val="24"/>
          <w:szCs w:val="24"/>
          <w:vertAlign w:val="baseline"/>
        </w:rPr>
        <w:footnoteRef/>
      </w:r>
      <w:r w:rsidRPr="000560BB">
        <w:rPr>
          <w:rFonts w:cs="Mitra" w:hint="cs"/>
          <w:sz w:val="24"/>
          <w:szCs w:val="24"/>
          <w:rtl/>
        </w:rPr>
        <w:t>-بر اساس این شرط آمریکا پذیرفت طی هشت سال اول اجرای موافقت نامه های دور اروگوئه، از طرح دعوی علیه سیاست های حمایتی اتحادیه اروپا خودداری کند.</w:t>
      </w:r>
    </w:p>
  </w:footnote>
  <w:footnote w:id="33">
    <w:p w14:paraId="5623B49C" w14:textId="77777777" w:rsidR="00782028" w:rsidRPr="00C80AA9" w:rsidRDefault="00782028" w:rsidP="00782028">
      <w:pPr>
        <w:pStyle w:val="FootnoteText"/>
        <w:bidi w:val="0"/>
        <w:rPr>
          <w:rFonts w:asciiTheme="majorBidi" w:hAnsiTheme="majorBidi" w:cs="Mitra"/>
          <w:sz w:val="24"/>
          <w:szCs w:val="24"/>
        </w:rPr>
      </w:pPr>
      <w:r w:rsidRPr="00C80AA9">
        <w:rPr>
          <w:rStyle w:val="FootnoteReference"/>
          <w:rFonts w:asciiTheme="majorBidi" w:hAnsiTheme="majorBidi" w:cs="Mitra"/>
          <w:sz w:val="24"/>
          <w:szCs w:val="24"/>
          <w:vertAlign w:val="baseline"/>
        </w:rPr>
        <w:footnoteRef/>
      </w:r>
      <w:r w:rsidRPr="00C80AA9">
        <w:rPr>
          <w:rFonts w:asciiTheme="majorBidi" w:hAnsiTheme="majorBidi" w:cs="Mitra"/>
          <w:sz w:val="24"/>
          <w:szCs w:val="24"/>
        </w:rPr>
        <w:t xml:space="preserve">-Doha Development </w:t>
      </w:r>
      <w:proofErr w:type="gramStart"/>
      <w:r w:rsidRPr="00C80AA9">
        <w:rPr>
          <w:rFonts w:asciiTheme="majorBidi" w:hAnsiTheme="majorBidi" w:cs="Mitra"/>
          <w:sz w:val="24"/>
          <w:szCs w:val="24"/>
        </w:rPr>
        <w:t>Agenda(</w:t>
      </w:r>
      <w:proofErr w:type="gramEnd"/>
      <w:r w:rsidRPr="00C80AA9">
        <w:rPr>
          <w:rFonts w:asciiTheme="majorBidi" w:hAnsiTheme="majorBidi" w:cs="Mitra"/>
          <w:sz w:val="24"/>
          <w:szCs w:val="24"/>
        </w:rPr>
        <w:t>DDA)</w:t>
      </w:r>
    </w:p>
  </w:footnote>
  <w:footnote w:id="34">
    <w:p w14:paraId="32D49C6A" w14:textId="77777777" w:rsidR="00782028" w:rsidRPr="000560BB" w:rsidRDefault="00782028" w:rsidP="00782028">
      <w:pPr>
        <w:pStyle w:val="FootnoteText"/>
        <w:bidi w:val="0"/>
        <w:rPr>
          <w:rFonts w:asciiTheme="majorBidi" w:hAnsiTheme="majorBidi" w:cstheme="majorBidi"/>
          <w:sz w:val="24"/>
          <w:szCs w:val="24"/>
        </w:rPr>
      </w:pPr>
      <w:r w:rsidRPr="000560BB">
        <w:rPr>
          <w:rStyle w:val="FootnoteReference"/>
          <w:rFonts w:asciiTheme="majorBidi" w:hAnsiTheme="majorBidi"/>
          <w:sz w:val="24"/>
          <w:szCs w:val="24"/>
          <w:vertAlign w:val="baseline"/>
        </w:rPr>
        <w:footnoteRef/>
      </w:r>
      <w:r w:rsidRPr="000560BB">
        <w:rPr>
          <w:rFonts w:asciiTheme="majorBidi" w:hAnsiTheme="majorBidi" w:cstheme="majorBidi"/>
          <w:sz w:val="24"/>
          <w:szCs w:val="24"/>
        </w:rPr>
        <w:t>-Separate Customs Territories</w:t>
      </w:r>
    </w:p>
  </w:footnote>
  <w:footnote w:id="35">
    <w:p w14:paraId="6CCA52AA" w14:textId="77777777" w:rsidR="00C80AA9" w:rsidRPr="00583DDA" w:rsidRDefault="00C80AA9" w:rsidP="00C80AA9">
      <w:pPr>
        <w:pStyle w:val="FootnoteText"/>
        <w:bidi w:val="0"/>
        <w:rPr>
          <w:rFonts w:asciiTheme="majorBidi" w:hAnsiTheme="majorBidi" w:cstheme="majorBidi"/>
          <w:sz w:val="24"/>
          <w:szCs w:val="24"/>
        </w:rPr>
      </w:pPr>
      <w:r w:rsidRPr="00583DDA">
        <w:rPr>
          <w:rStyle w:val="FootnoteReference"/>
          <w:rFonts w:asciiTheme="majorBidi" w:hAnsiTheme="majorBidi"/>
          <w:sz w:val="24"/>
          <w:szCs w:val="24"/>
          <w:vertAlign w:val="baseline"/>
        </w:rPr>
        <w:footnoteRef/>
      </w:r>
      <w:r w:rsidRPr="00583DDA">
        <w:rPr>
          <w:rFonts w:asciiTheme="majorBidi" w:hAnsiTheme="majorBidi" w:cstheme="majorBidi"/>
          <w:sz w:val="24"/>
          <w:szCs w:val="24"/>
        </w:rPr>
        <w:t xml:space="preserve">-Most </w:t>
      </w:r>
      <w:proofErr w:type="spellStart"/>
      <w:r w:rsidRPr="00583DDA">
        <w:rPr>
          <w:rFonts w:asciiTheme="majorBidi" w:hAnsiTheme="majorBidi" w:cstheme="majorBidi"/>
          <w:sz w:val="24"/>
          <w:szCs w:val="24"/>
        </w:rPr>
        <w:t>Favoured</w:t>
      </w:r>
      <w:proofErr w:type="spellEnd"/>
      <w:r w:rsidRPr="00583DDA">
        <w:rPr>
          <w:rFonts w:asciiTheme="majorBidi" w:hAnsiTheme="majorBidi" w:cstheme="majorBidi"/>
          <w:sz w:val="24"/>
          <w:szCs w:val="24"/>
        </w:rPr>
        <w:t xml:space="preserve"> Nation </w:t>
      </w:r>
    </w:p>
  </w:footnote>
  <w:footnote w:id="36">
    <w:p w14:paraId="28D229BD" w14:textId="77777777" w:rsidR="00C80AA9" w:rsidRPr="00583DDA" w:rsidRDefault="00C80AA9" w:rsidP="00C80AA9">
      <w:pPr>
        <w:pStyle w:val="FootnoteText"/>
        <w:bidi w:val="0"/>
        <w:rPr>
          <w:rFonts w:asciiTheme="majorBidi" w:hAnsiTheme="majorBidi" w:cstheme="majorBidi"/>
          <w:sz w:val="24"/>
          <w:szCs w:val="24"/>
        </w:rPr>
      </w:pPr>
      <w:r w:rsidRPr="00583DDA">
        <w:rPr>
          <w:rStyle w:val="FootnoteReference"/>
          <w:rFonts w:asciiTheme="majorBidi" w:hAnsiTheme="majorBidi"/>
          <w:sz w:val="24"/>
          <w:szCs w:val="24"/>
          <w:vertAlign w:val="baseline"/>
        </w:rPr>
        <w:footnoteRef/>
      </w:r>
      <w:r w:rsidRPr="00583DDA">
        <w:rPr>
          <w:rFonts w:asciiTheme="majorBidi" w:hAnsiTheme="majorBidi" w:cstheme="majorBidi"/>
          <w:sz w:val="24"/>
          <w:szCs w:val="24"/>
        </w:rPr>
        <w:t>-National Treatment</w:t>
      </w:r>
    </w:p>
  </w:footnote>
  <w:footnote w:id="37">
    <w:p w14:paraId="2197F361" w14:textId="77777777" w:rsidR="00C80AA9" w:rsidRPr="00583DDA" w:rsidRDefault="00C80AA9" w:rsidP="00C80AA9">
      <w:pPr>
        <w:pStyle w:val="FootnoteText"/>
        <w:bidi w:val="0"/>
        <w:rPr>
          <w:rFonts w:asciiTheme="majorBidi" w:hAnsiTheme="majorBidi" w:cstheme="majorBidi"/>
          <w:sz w:val="24"/>
          <w:szCs w:val="24"/>
        </w:rPr>
      </w:pPr>
      <w:r w:rsidRPr="00583DDA">
        <w:rPr>
          <w:rStyle w:val="FootnoteReference"/>
          <w:rFonts w:asciiTheme="majorBidi" w:hAnsiTheme="majorBidi"/>
          <w:sz w:val="24"/>
          <w:szCs w:val="24"/>
          <w:vertAlign w:val="baseline"/>
        </w:rPr>
        <w:footnoteRef/>
      </w:r>
      <w:r w:rsidRPr="00583DDA">
        <w:rPr>
          <w:rFonts w:asciiTheme="majorBidi" w:hAnsiTheme="majorBidi" w:cstheme="majorBidi"/>
          <w:sz w:val="24"/>
          <w:szCs w:val="24"/>
        </w:rPr>
        <w:t xml:space="preserve">-General Prohibition of Quantitative </w:t>
      </w:r>
      <w:proofErr w:type="gramStart"/>
      <w:r w:rsidRPr="00583DDA">
        <w:rPr>
          <w:rFonts w:asciiTheme="majorBidi" w:hAnsiTheme="majorBidi" w:cstheme="majorBidi"/>
          <w:sz w:val="24"/>
          <w:szCs w:val="24"/>
        </w:rPr>
        <w:t>Restrictions(</w:t>
      </w:r>
      <w:proofErr w:type="gramEnd"/>
      <w:r w:rsidRPr="00583DDA">
        <w:rPr>
          <w:rFonts w:asciiTheme="majorBidi" w:hAnsiTheme="majorBidi" w:cstheme="majorBidi"/>
          <w:sz w:val="24"/>
          <w:szCs w:val="24"/>
        </w:rPr>
        <w:t>QRS)</w:t>
      </w:r>
    </w:p>
  </w:footnote>
  <w:footnote w:id="38">
    <w:p w14:paraId="5D60A129" w14:textId="77777777" w:rsidR="00C80AA9" w:rsidRPr="00583DDA" w:rsidRDefault="00C80AA9" w:rsidP="00C80AA9">
      <w:pPr>
        <w:pStyle w:val="FootnoteText"/>
        <w:bidi w:val="0"/>
      </w:pPr>
      <w:r w:rsidRPr="00583DDA">
        <w:rPr>
          <w:rStyle w:val="FootnoteReference"/>
          <w:rFonts w:asciiTheme="majorBidi" w:hAnsiTheme="majorBidi"/>
          <w:sz w:val="24"/>
          <w:szCs w:val="24"/>
          <w:vertAlign w:val="baseline"/>
        </w:rPr>
        <w:footnoteRef/>
      </w:r>
      <w:r w:rsidRPr="00583DDA">
        <w:rPr>
          <w:rFonts w:asciiTheme="majorBidi" w:hAnsiTheme="majorBidi" w:cstheme="majorBidi"/>
          <w:sz w:val="24"/>
          <w:szCs w:val="24"/>
        </w:rPr>
        <w:t>-Transparency</w:t>
      </w:r>
    </w:p>
  </w:footnote>
  <w:footnote w:id="39">
    <w:p w14:paraId="5F138253" w14:textId="77777777" w:rsidR="00C80AA9" w:rsidRPr="00583DDA" w:rsidRDefault="00C80AA9" w:rsidP="00C80AA9">
      <w:pPr>
        <w:pStyle w:val="FootnoteText"/>
        <w:rPr>
          <w:rFonts w:cs="B Lotus"/>
          <w:sz w:val="24"/>
          <w:szCs w:val="24"/>
        </w:rPr>
      </w:pPr>
      <w:r w:rsidRPr="00583DDA">
        <w:rPr>
          <w:rStyle w:val="FootnoteReference"/>
          <w:rFonts w:cs="B Lotus"/>
          <w:sz w:val="24"/>
          <w:szCs w:val="24"/>
          <w:vertAlign w:val="baseline"/>
        </w:rPr>
        <w:footnoteRef/>
      </w:r>
      <w:r w:rsidRPr="00583DDA">
        <w:rPr>
          <w:rFonts w:cs="B Lotus" w:hint="cs"/>
          <w:sz w:val="24"/>
          <w:szCs w:val="24"/>
          <w:rtl/>
        </w:rPr>
        <w:t>-ماده 1 گات، ماده 2 گاتس و ماده 4 تریپس</w:t>
      </w:r>
    </w:p>
  </w:footnote>
  <w:footnote w:id="40">
    <w:p w14:paraId="0A7BA197" w14:textId="77777777" w:rsidR="00C80AA9" w:rsidRPr="00583DDA" w:rsidRDefault="00C80AA9" w:rsidP="00C80AA9">
      <w:pPr>
        <w:pStyle w:val="FootnoteText"/>
        <w:rPr>
          <w:rFonts w:cs="B Lotus"/>
          <w:sz w:val="24"/>
          <w:szCs w:val="24"/>
        </w:rPr>
      </w:pPr>
      <w:r w:rsidRPr="00583DDA">
        <w:rPr>
          <w:rStyle w:val="FootnoteReference"/>
          <w:rFonts w:cs="B Lotus"/>
          <w:sz w:val="24"/>
          <w:szCs w:val="24"/>
          <w:vertAlign w:val="baseline"/>
        </w:rPr>
        <w:footnoteRef/>
      </w:r>
      <w:r w:rsidRPr="00583DDA">
        <w:rPr>
          <w:rFonts w:cs="B Lotus" w:hint="cs"/>
          <w:sz w:val="24"/>
          <w:szCs w:val="24"/>
          <w:rtl/>
        </w:rPr>
        <w:t>-ماده 3 گات، ماده 17 گاتس و ماده 3 تریپس</w:t>
      </w:r>
    </w:p>
  </w:footnote>
  <w:footnote w:id="41">
    <w:p w14:paraId="35E1C2A5" w14:textId="77777777" w:rsidR="00F678A5" w:rsidRPr="000B0810" w:rsidRDefault="00F678A5" w:rsidP="00F678A5">
      <w:pPr>
        <w:pStyle w:val="FootnoteText"/>
        <w:rPr>
          <w:rFonts w:cs="B Lotus"/>
          <w:sz w:val="24"/>
          <w:szCs w:val="24"/>
        </w:rPr>
      </w:pPr>
      <w:r w:rsidRPr="00583DDA">
        <w:rPr>
          <w:rStyle w:val="FootnoteReference"/>
          <w:rFonts w:cs="B Lotus"/>
          <w:sz w:val="24"/>
          <w:szCs w:val="24"/>
          <w:vertAlign w:val="baseline"/>
        </w:rPr>
        <w:footnoteRef/>
      </w:r>
      <w:r w:rsidRPr="00583DDA">
        <w:rPr>
          <w:rFonts w:cs="B Lotus" w:hint="cs"/>
          <w:sz w:val="24"/>
          <w:szCs w:val="24"/>
          <w:rtl/>
        </w:rPr>
        <w:t>- موسوی زنوز، موسی،</w:t>
      </w:r>
      <w:r w:rsidRPr="000B0810">
        <w:rPr>
          <w:rFonts w:cs="B Lotus" w:hint="cs"/>
          <w:sz w:val="24"/>
          <w:szCs w:val="24"/>
          <w:rtl/>
        </w:rPr>
        <w:t xml:space="preserve"> ص64</w:t>
      </w:r>
    </w:p>
  </w:footnote>
  <w:footnote w:id="42">
    <w:p w14:paraId="27DE4573" w14:textId="77777777" w:rsidR="00F678A5" w:rsidRPr="00583DDA" w:rsidRDefault="00F678A5" w:rsidP="00F678A5">
      <w:pPr>
        <w:pStyle w:val="FootnoteText"/>
        <w:bidi w:val="0"/>
        <w:rPr>
          <w:sz w:val="24"/>
          <w:szCs w:val="24"/>
        </w:rPr>
      </w:pPr>
      <w:r w:rsidRPr="00583DDA">
        <w:rPr>
          <w:rStyle w:val="FootnoteReference"/>
          <w:rFonts w:asciiTheme="majorBidi" w:hAnsiTheme="majorBidi"/>
          <w:sz w:val="24"/>
          <w:szCs w:val="24"/>
          <w:vertAlign w:val="baseline"/>
        </w:rPr>
        <w:footnoteRef/>
      </w:r>
      <w:r w:rsidRPr="00583DDA">
        <w:rPr>
          <w:rFonts w:asciiTheme="majorBidi" w:hAnsiTheme="majorBidi" w:cstheme="majorBidi"/>
          <w:sz w:val="24"/>
          <w:szCs w:val="24"/>
        </w:rPr>
        <w:t>-Sucker's Payoff</w:t>
      </w:r>
    </w:p>
  </w:footnote>
  <w:footnote w:id="43">
    <w:p w14:paraId="151B123D" w14:textId="77777777" w:rsidR="00F678A5" w:rsidRPr="000B0810" w:rsidRDefault="00F678A5" w:rsidP="00F678A5">
      <w:pPr>
        <w:pStyle w:val="FootnoteText"/>
        <w:bidi w:val="0"/>
        <w:rPr>
          <w:rFonts w:asciiTheme="majorBidi" w:hAnsiTheme="majorBidi" w:cstheme="majorBidi"/>
          <w:sz w:val="24"/>
          <w:szCs w:val="24"/>
        </w:rPr>
      </w:pPr>
      <w:r w:rsidRPr="00583DDA">
        <w:rPr>
          <w:rStyle w:val="FootnoteReference"/>
          <w:rFonts w:asciiTheme="majorBidi" w:hAnsiTheme="majorBidi"/>
          <w:sz w:val="24"/>
          <w:szCs w:val="24"/>
          <w:vertAlign w:val="baseline"/>
        </w:rPr>
        <w:footnoteRef/>
      </w:r>
      <w:r w:rsidRPr="00583DDA">
        <w:rPr>
          <w:rFonts w:asciiTheme="majorBidi" w:hAnsiTheme="majorBidi" w:cstheme="majorBidi"/>
          <w:sz w:val="24"/>
          <w:szCs w:val="24"/>
        </w:rPr>
        <w:t>-Francesco Parisi</w:t>
      </w:r>
      <w:r w:rsidRPr="000B0810">
        <w:rPr>
          <w:rFonts w:asciiTheme="majorBidi" w:hAnsiTheme="majorBidi" w:cstheme="majorBidi"/>
          <w:sz w:val="24"/>
          <w:szCs w:val="24"/>
        </w:rPr>
        <w:t>, P: 113</w:t>
      </w:r>
    </w:p>
  </w:footnote>
  <w:footnote w:id="44">
    <w:p w14:paraId="305C8891" w14:textId="16D9CE8A" w:rsidR="00376915" w:rsidRPr="00376915" w:rsidRDefault="00376915" w:rsidP="00376915">
      <w:pPr>
        <w:bidi w:val="0"/>
        <w:jc w:val="both"/>
        <w:rPr>
          <w:kern w:val="2"/>
          <w:sz w:val="24"/>
          <w:szCs w:val="24"/>
          <w:rtl/>
          <w14:ligatures w14:val="standardContextual"/>
        </w:rPr>
      </w:pPr>
      <w:r w:rsidRPr="00376915">
        <w:rPr>
          <w:rStyle w:val="FootnoteReference"/>
          <w:vertAlign w:val="baseline"/>
        </w:rPr>
        <w:footnoteRef/>
      </w:r>
      <w:r w:rsidRPr="00376915">
        <w:t>-</w:t>
      </w:r>
      <w:r w:rsidRPr="00376915">
        <w:rPr>
          <w:kern w:val="2"/>
          <w:sz w:val="24"/>
          <w:szCs w:val="24"/>
          <w14:ligatures w14:val="standardContextual"/>
        </w:rPr>
        <w:t xml:space="preserve">Department of law, </w:t>
      </w:r>
      <w:proofErr w:type="spellStart"/>
      <w:r w:rsidRPr="00376915">
        <w:rPr>
          <w:kern w:val="2"/>
          <w:sz w:val="24"/>
          <w:szCs w:val="24"/>
          <w14:ligatures w14:val="standardContextual"/>
        </w:rPr>
        <w:t>ur.c</w:t>
      </w:r>
      <w:proofErr w:type="spellEnd"/>
      <w:r w:rsidRPr="00376915">
        <w:rPr>
          <w:kern w:val="2"/>
          <w:sz w:val="24"/>
          <w:szCs w:val="24"/>
          <w14:ligatures w14:val="standardContextual"/>
        </w:rPr>
        <w:t xml:space="preserve">., Islamic </w:t>
      </w:r>
      <w:proofErr w:type="spellStart"/>
      <w:r w:rsidRPr="00376915">
        <w:rPr>
          <w:kern w:val="2"/>
          <w:sz w:val="24"/>
          <w:szCs w:val="24"/>
          <w14:ligatures w14:val="standardContextual"/>
        </w:rPr>
        <w:t>azad</w:t>
      </w:r>
      <w:proofErr w:type="spellEnd"/>
      <w:r w:rsidRPr="00376915">
        <w:rPr>
          <w:kern w:val="2"/>
          <w:sz w:val="24"/>
          <w:szCs w:val="24"/>
          <w14:ligatures w14:val="standardContextual"/>
        </w:rPr>
        <w:t xml:space="preserve"> university, </w:t>
      </w:r>
      <w:proofErr w:type="spellStart"/>
      <w:r w:rsidRPr="00376915">
        <w:rPr>
          <w:kern w:val="2"/>
          <w:sz w:val="24"/>
          <w:szCs w:val="24"/>
          <w14:ligatures w14:val="standardContextual"/>
        </w:rPr>
        <w:t>urmia</w:t>
      </w:r>
      <w:proofErr w:type="spellEnd"/>
      <w:r w:rsidRPr="00376915">
        <w:rPr>
          <w:kern w:val="2"/>
          <w:sz w:val="24"/>
          <w:szCs w:val="24"/>
          <w14:ligatures w14:val="standardContextual"/>
        </w:rPr>
        <w:t xml:space="preserve">, </w:t>
      </w:r>
      <w:proofErr w:type="spellStart"/>
      <w:r w:rsidRPr="00376915">
        <w:rPr>
          <w:kern w:val="2"/>
          <w:sz w:val="24"/>
          <w:szCs w:val="24"/>
          <w14:ligatures w14:val="standardContextual"/>
        </w:rPr>
        <w:t>iran</w:t>
      </w:r>
      <w:proofErr w:type="spellEnd"/>
    </w:p>
    <w:p w14:paraId="4A9726C2" w14:textId="68EFEBBB" w:rsidR="00376915" w:rsidRDefault="00376915" w:rsidP="00376915">
      <w:pPr>
        <w:pStyle w:val="FootnoteText"/>
        <w:bidi w:val="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B34"/>
    <w:rsid w:val="00042B34"/>
    <w:rsid w:val="000560BB"/>
    <w:rsid w:val="001B3E7A"/>
    <w:rsid w:val="0020447B"/>
    <w:rsid w:val="002F2BDA"/>
    <w:rsid w:val="002F49AB"/>
    <w:rsid w:val="00302C71"/>
    <w:rsid w:val="00366209"/>
    <w:rsid w:val="00371EB5"/>
    <w:rsid w:val="00376915"/>
    <w:rsid w:val="004E4AD7"/>
    <w:rsid w:val="00513AAD"/>
    <w:rsid w:val="00537F1E"/>
    <w:rsid w:val="00583DDA"/>
    <w:rsid w:val="00686DAE"/>
    <w:rsid w:val="00782028"/>
    <w:rsid w:val="007B2E00"/>
    <w:rsid w:val="007B7300"/>
    <w:rsid w:val="00A545F8"/>
    <w:rsid w:val="00B840CB"/>
    <w:rsid w:val="00C0689E"/>
    <w:rsid w:val="00C51C9A"/>
    <w:rsid w:val="00C80AA9"/>
    <w:rsid w:val="00D17918"/>
    <w:rsid w:val="00D209C2"/>
    <w:rsid w:val="00DA0D83"/>
    <w:rsid w:val="00EF0BE1"/>
    <w:rsid w:val="00F46851"/>
    <w:rsid w:val="00F63044"/>
    <w:rsid w:val="00F678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7B26F"/>
  <w15:chartTrackingRefBased/>
  <w15:docId w15:val="{BFC59140-0EED-40E8-98C5-3BE55201E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B34"/>
    <w:pPr>
      <w:bidi/>
      <w:spacing w:after="200" w:line="276" w:lineRule="auto"/>
    </w:pPr>
    <w:rPr>
      <w:kern w:val="0"/>
      <w:sz w:val="22"/>
      <w:szCs w:val="22"/>
      <w:lang w:bidi="fa-IR"/>
      <w14:ligatures w14:val="none"/>
    </w:rPr>
  </w:style>
  <w:style w:type="paragraph" w:styleId="Heading1">
    <w:name w:val="heading 1"/>
    <w:basedOn w:val="Normal"/>
    <w:next w:val="Normal"/>
    <w:link w:val="Heading1Char"/>
    <w:uiPriority w:val="9"/>
    <w:qFormat/>
    <w:rsid w:val="00042B34"/>
    <w:pPr>
      <w:keepNext/>
      <w:keepLines/>
      <w:bidi w:val="0"/>
      <w:spacing w:before="360" w:after="80" w:line="278" w:lineRule="auto"/>
      <w:outlineLvl w:val="0"/>
    </w:pPr>
    <w:rPr>
      <w:rFonts w:asciiTheme="majorHAnsi" w:eastAsiaTheme="majorEastAsia" w:hAnsiTheme="majorHAnsi" w:cstheme="majorBidi"/>
      <w:color w:val="2F5496"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042B34"/>
    <w:pPr>
      <w:keepNext/>
      <w:keepLines/>
      <w:bidi w:val="0"/>
      <w:spacing w:before="160" w:after="80" w:line="278" w:lineRule="auto"/>
      <w:outlineLvl w:val="1"/>
    </w:pPr>
    <w:rPr>
      <w:rFonts w:asciiTheme="majorHAnsi" w:eastAsiaTheme="majorEastAsia" w:hAnsiTheme="majorHAnsi" w:cstheme="majorBidi"/>
      <w:color w:val="2F5496"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042B34"/>
    <w:pPr>
      <w:keepNext/>
      <w:keepLines/>
      <w:bidi w:val="0"/>
      <w:spacing w:before="160" w:after="80" w:line="278" w:lineRule="auto"/>
      <w:outlineLvl w:val="2"/>
    </w:pPr>
    <w:rPr>
      <w:rFonts w:eastAsiaTheme="majorEastAsia" w:cstheme="majorBidi"/>
      <w:color w:val="2F5496" w:themeColor="accent1" w:themeShade="BF"/>
      <w:kern w:val="2"/>
      <w:sz w:val="28"/>
      <w:szCs w:val="28"/>
      <w:lang w:bidi="ar-SA"/>
      <w14:ligatures w14:val="standardContextual"/>
    </w:rPr>
  </w:style>
  <w:style w:type="paragraph" w:styleId="Heading4">
    <w:name w:val="heading 4"/>
    <w:basedOn w:val="Normal"/>
    <w:next w:val="Normal"/>
    <w:link w:val="Heading4Char"/>
    <w:uiPriority w:val="9"/>
    <w:semiHidden/>
    <w:unhideWhenUsed/>
    <w:qFormat/>
    <w:rsid w:val="00042B34"/>
    <w:pPr>
      <w:keepNext/>
      <w:keepLines/>
      <w:bidi w:val="0"/>
      <w:spacing w:before="80" w:after="40" w:line="278" w:lineRule="auto"/>
      <w:outlineLvl w:val="3"/>
    </w:pPr>
    <w:rPr>
      <w:rFonts w:eastAsiaTheme="majorEastAsia" w:cstheme="majorBidi"/>
      <w:i/>
      <w:iCs/>
      <w:color w:val="2F5496" w:themeColor="accent1" w:themeShade="BF"/>
      <w:kern w:val="2"/>
      <w:sz w:val="24"/>
      <w:szCs w:val="24"/>
      <w:lang w:bidi="ar-SA"/>
      <w14:ligatures w14:val="standardContextual"/>
    </w:rPr>
  </w:style>
  <w:style w:type="paragraph" w:styleId="Heading5">
    <w:name w:val="heading 5"/>
    <w:basedOn w:val="Normal"/>
    <w:next w:val="Normal"/>
    <w:link w:val="Heading5Char"/>
    <w:uiPriority w:val="9"/>
    <w:semiHidden/>
    <w:unhideWhenUsed/>
    <w:qFormat/>
    <w:rsid w:val="00042B34"/>
    <w:pPr>
      <w:keepNext/>
      <w:keepLines/>
      <w:bidi w:val="0"/>
      <w:spacing w:before="80" w:after="40" w:line="278" w:lineRule="auto"/>
      <w:outlineLvl w:val="4"/>
    </w:pPr>
    <w:rPr>
      <w:rFonts w:eastAsiaTheme="majorEastAsia" w:cstheme="majorBidi"/>
      <w:color w:val="2F5496" w:themeColor="accent1" w:themeShade="BF"/>
      <w:kern w:val="2"/>
      <w:sz w:val="24"/>
      <w:szCs w:val="24"/>
      <w:lang w:bidi="ar-SA"/>
      <w14:ligatures w14:val="standardContextual"/>
    </w:rPr>
  </w:style>
  <w:style w:type="paragraph" w:styleId="Heading6">
    <w:name w:val="heading 6"/>
    <w:basedOn w:val="Normal"/>
    <w:next w:val="Normal"/>
    <w:link w:val="Heading6Char"/>
    <w:uiPriority w:val="9"/>
    <w:semiHidden/>
    <w:unhideWhenUsed/>
    <w:qFormat/>
    <w:rsid w:val="00042B34"/>
    <w:pPr>
      <w:keepNext/>
      <w:keepLines/>
      <w:bidi w:val="0"/>
      <w:spacing w:before="40" w:after="0" w:line="278" w:lineRule="auto"/>
      <w:outlineLvl w:val="5"/>
    </w:pPr>
    <w:rPr>
      <w:rFonts w:eastAsiaTheme="majorEastAsia" w:cstheme="majorBidi"/>
      <w:i/>
      <w:iCs/>
      <w:color w:val="595959" w:themeColor="text1" w:themeTint="A6"/>
      <w:kern w:val="2"/>
      <w:sz w:val="24"/>
      <w:szCs w:val="24"/>
      <w:lang w:bidi="ar-SA"/>
      <w14:ligatures w14:val="standardContextual"/>
    </w:rPr>
  </w:style>
  <w:style w:type="paragraph" w:styleId="Heading7">
    <w:name w:val="heading 7"/>
    <w:basedOn w:val="Normal"/>
    <w:next w:val="Normal"/>
    <w:link w:val="Heading7Char"/>
    <w:uiPriority w:val="9"/>
    <w:semiHidden/>
    <w:unhideWhenUsed/>
    <w:qFormat/>
    <w:rsid w:val="00042B34"/>
    <w:pPr>
      <w:keepNext/>
      <w:keepLines/>
      <w:bidi w:val="0"/>
      <w:spacing w:before="40" w:after="0" w:line="278" w:lineRule="auto"/>
      <w:outlineLvl w:val="6"/>
    </w:pPr>
    <w:rPr>
      <w:rFonts w:eastAsiaTheme="majorEastAsia" w:cstheme="majorBidi"/>
      <w:color w:val="595959" w:themeColor="text1" w:themeTint="A6"/>
      <w:kern w:val="2"/>
      <w:sz w:val="24"/>
      <w:szCs w:val="24"/>
      <w:lang w:bidi="ar-SA"/>
      <w14:ligatures w14:val="standardContextual"/>
    </w:rPr>
  </w:style>
  <w:style w:type="paragraph" w:styleId="Heading8">
    <w:name w:val="heading 8"/>
    <w:basedOn w:val="Normal"/>
    <w:next w:val="Normal"/>
    <w:link w:val="Heading8Char"/>
    <w:uiPriority w:val="9"/>
    <w:semiHidden/>
    <w:unhideWhenUsed/>
    <w:qFormat/>
    <w:rsid w:val="00042B34"/>
    <w:pPr>
      <w:keepNext/>
      <w:keepLines/>
      <w:bidi w:val="0"/>
      <w:spacing w:after="0" w:line="278" w:lineRule="auto"/>
      <w:outlineLvl w:val="7"/>
    </w:pPr>
    <w:rPr>
      <w:rFonts w:eastAsiaTheme="majorEastAsia" w:cstheme="majorBidi"/>
      <w:i/>
      <w:iCs/>
      <w:color w:val="272727" w:themeColor="text1" w:themeTint="D8"/>
      <w:kern w:val="2"/>
      <w:sz w:val="24"/>
      <w:szCs w:val="24"/>
      <w:lang w:bidi="ar-SA"/>
      <w14:ligatures w14:val="standardContextual"/>
    </w:rPr>
  </w:style>
  <w:style w:type="paragraph" w:styleId="Heading9">
    <w:name w:val="heading 9"/>
    <w:basedOn w:val="Normal"/>
    <w:next w:val="Normal"/>
    <w:link w:val="Heading9Char"/>
    <w:uiPriority w:val="9"/>
    <w:semiHidden/>
    <w:unhideWhenUsed/>
    <w:qFormat/>
    <w:rsid w:val="00042B34"/>
    <w:pPr>
      <w:keepNext/>
      <w:keepLines/>
      <w:bidi w:val="0"/>
      <w:spacing w:after="0" w:line="278" w:lineRule="auto"/>
      <w:outlineLvl w:val="8"/>
    </w:pPr>
    <w:rPr>
      <w:rFonts w:eastAsiaTheme="majorEastAsia" w:cstheme="majorBidi"/>
      <w:color w:val="272727" w:themeColor="text1" w:themeTint="D8"/>
      <w:kern w:val="2"/>
      <w:sz w:val="24"/>
      <w:szCs w:val="24"/>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B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2B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2B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2B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2B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2B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B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B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B34"/>
    <w:rPr>
      <w:rFonts w:eastAsiaTheme="majorEastAsia" w:cstheme="majorBidi"/>
      <w:color w:val="272727" w:themeColor="text1" w:themeTint="D8"/>
    </w:rPr>
  </w:style>
  <w:style w:type="paragraph" w:styleId="Title">
    <w:name w:val="Title"/>
    <w:basedOn w:val="Normal"/>
    <w:next w:val="Normal"/>
    <w:link w:val="TitleChar"/>
    <w:uiPriority w:val="10"/>
    <w:qFormat/>
    <w:rsid w:val="00042B34"/>
    <w:pPr>
      <w:bidi w:val="0"/>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042B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B34"/>
    <w:pPr>
      <w:numPr>
        <w:ilvl w:val="1"/>
      </w:numPr>
      <w:bidi w:val="0"/>
      <w:spacing w:after="160" w:line="278" w:lineRule="auto"/>
    </w:pPr>
    <w:rPr>
      <w:rFonts w:eastAsiaTheme="majorEastAsia" w:cstheme="majorBidi"/>
      <w:color w:val="595959" w:themeColor="text1" w:themeTint="A6"/>
      <w:spacing w:val="15"/>
      <w:kern w:val="2"/>
      <w:sz w:val="28"/>
      <w:szCs w:val="28"/>
      <w:lang w:bidi="ar-SA"/>
      <w14:ligatures w14:val="standardContextual"/>
    </w:rPr>
  </w:style>
  <w:style w:type="character" w:customStyle="1" w:styleId="SubtitleChar">
    <w:name w:val="Subtitle Char"/>
    <w:basedOn w:val="DefaultParagraphFont"/>
    <w:link w:val="Subtitle"/>
    <w:uiPriority w:val="11"/>
    <w:rsid w:val="00042B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B34"/>
    <w:pPr>
      <w:bidi w:val="0"/>
      <w:spacing w:before="160" w:after="160" w:line="278" w:lineRule="auto"/>
      <w:jc w:val="center"/>
    </w:pPr>
    <w:rPr>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042B34"/>
    <w:rPr>
      <w:i/>
      <w:iCs/>
      <w:color w:val="404040" w:themeColor="text1" w:themeTint="BF"/>
    </w:rPr>
  </w:style>
  <w:style w:type="paragraph" w:styleId="ListParagraph">
    <w:name w:val="List Paragraph"/>
    <w:basedOn w:val="Normal"/>
    <w:uiPriority w:val="34"/>
    <w:qFormat/>
    <w:rsid w:val="00042B34"/>
    <w:pPr>
      <w:bidi w:val="0"/>
      <w:spacing w:after="160" w:line="278" w:lineRule="auto"/>
      <w:ind w:left="720"/>
      <w:contextualSpacing/>
    </w:pPr>
    <w:rPr>
      <w:kern w:val="2"/>
      <w:sz w:val="24"/>
      <w:szCs w:val="24"/>
      <w:lang w:bidi="ar-SA"/>
      <w14:ligatures w14:val="standardContextual"/>
    </w:rPr>
  </w:style>
  <w:style w:type="character" w:styleId="IntenseEmphasis">
    <w:name w:val="Intense Emphasis"/>
    <w:basedOn w:val="DefaultParagraphFont"/>
    <w:uiPriority w:val="21"/>
    <w:qFormat/>
    <w:rsid w:val="00042B34"/>
    <w:rPr>
      <w:i/>
      <w:iCs/>
      <w:color w:val="2F5496" w:themeColor="accent1" w:themeShade="BF"/>
    </w:rPr>
  </w:style>
  <w:style w:type="paragraph" w:styleId="IntenseQuote">
    <w:name w:val="Intense Quote"/>
    <w:basedOn w:val="Normal"/>
    <w:next w:val="Normal"/>
    <w:link w:val="IntenseQuoteChar"/>
    <w:uiPriority w:val="30"/>
    <w:qFormat/>
    <w:rsid w:val="00042B34"/>
    <w:pPr>
      <w:pBdr>
        <w:top w:val="single" w:sz="4" w:space="10" w:color="2F5496" w:themeColor="accent1" w:themeShade="BF"/>
        <w:bottom w:val="single" w:sz="4" w:space="10" w:color="2F5496" w:themeColor="accent1" w:themeShade="BF"/>
      </w:pBdr>
      <w:bidi w:val="0"/>
      <w:spacing w:before="360" w:after="360" w:line="278" w:lineRule="auto"/>
      <w:ind w:left="864" w:right="864"/>
      <w:jc w:val="center"/>
    </w:pPr>
    <w:rPr>
      <w:i/>
      <w:iCs/>
      <w:color w:val="2F5496" w:themeColor="accent1" w:themeShade="BF"/>
      <w:kern w:val="2"/>
      <w:sz w:val="24"/>
      <w:szCs w:val="24"/>
      <w:lang w:bidi="ar-SA"/>
      <w14:ligatures w14:val="standardContextual"/>
    </w:rPr>
  </w:style>
  <w:style w:type="character" w:customStyle="1" w:styleId="IntenseQuoteChar">
    <w:name w:val="Intense Quote Char"/>
    <w:basedOn w:val="DefaultParagraphFont"/>
    <w:link w:val="IntenseQuote"/>
    <w:uiPriority w:val="30"/>
    <w:rsid w:val="00042B34"/>
    <w:rPr>
      <w:i/>
      <w:iCs/>
      <w:color w:val="2F5496" w:themeColor="accent1" w:themeShade="BF"/>
    </w:rPr>
  </w:style>
  <w:style w:type="character" w:styleId="IntenseReference">
    <w:name w:val="Intense Reference"/>
    <w:basedOn w:val="DefaultParagraphFont"/>
    <w:uiPriority w:val="32"/>
    <w:qFormat/>
    <w:rsid w:val="00042B34"/>
    <w:rPr>
      <w:b/>
      <w:bCs/>
      <w:smallCaps/>
      <w:color w:val="2F5496" w:themeColor="accent1" w:themeShade="BF"/>
      <w:spacing w:val="5"/>
    </w:rPr>
  </w:style>
  <w:style w:type="paragraph" w:styleId="FootnoteText">
    <w:name w:val="footnote text"/>
    <w:basedOn w:val="Normal"/>
    <w:link w:val="FootnoteTextChar"/>
    <w:uiPriority w:val="99"/>
    <w:unhideWhenUsed/>
    <w:rsid w:val="00042B34"/>
    <w:pPr>
      <w:spacing w:after="0" w:line="240" w:lineRule="auto"/>
    </w:pPr>
    <w:rPr>
      <w:sz w:val="20"/>
      <w:szCs w:val="20"/>
    </w:rPr>
  </w:style>
  <w:style w:type="character" w:customStyle="1" w:styleId="FootnoteTextChar">
    <w:name w:val="Footnote Text Char"/>
    <w:basedOn w:val="DefaultParagraphFont"/>
    <w:link w:val="FootnoteText"/>
    <w:uiPriority w:val="99"/>
    <w:rsid w:val="00042B34"/>
    <w:rPr>
      <w:kern w:val="0"/>
      <w:sz w:val="20"/>
      <w:szCs w:val="20"/>
      <w:lang w:bidi="fa-IR"/>
      <w14:ligatures w14:val="none"/>
    </w:rPr>
  </w:style>
  <w:style w:type="character" w:styleId="FootnoteReference">
    <w:name w:val="footnote reference"/>
    <w:basedOn w:val="DefaultParagraphFont"/>
    <w:uiPriority w:val="99"/>
    <w:semiHidden/>
    <w:unhideWhenUsed/>
    <w:rsid w:val="00042B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17</Pages>
  <Words>4964</Words>
  <Characters>28301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sama.co</dc:creator>
  <cp:keywords/>
  <dc:description/>
  <cp:lastModifiedBy>sama.co</cp:lastModifiedBy>
  <cp:revision>4</cp:revision>
  <cp:lastPrinted>2025-10-28T10:08:00Z</cp:lastPrinted>
  <dcterms:created xsi:type="dcterms:W3CDTF">2025-10-28T08:52:00Z</dcterms:created>
  <dcterms:modified xsi:type="dcterms:W3CDTF">2025-10-28T14:04:00Z</dcterms:modified>
</cp:coreProperties>
</file>